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0E" w:rsidRPr="00EE76A9" w:rsidRDefault="00696060" w:rsidP="00CB7F0E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r w:rsidRPr="003C635D">
        <w:rPr>
          <w:rFonts w:cs="Arial"/>
          <w:bCs/>
          <w:noProof w:val="0"/>
          <w:sz w:val="24"/>
          <w:lang w:val="en-GB"/>
        </w:rPr>
        <w:t>3GPP TSG-RAN WG4 Meeting #</w:t>
      </w:r>
      <w:r w:rsidR="00AB2FC5">
        <w:rPr>
          <w:rFonts w:cs="Arial"/>
          <w:bCs/>
          <w:noProof w:val="0"/>
          <w:sz w:val="24"/>
          <w:lang w:val="en-GB"/>
        </w:rPr>
        <w:t>70</w:t>
      </w:r>
      <w:r w:rsidR="00CB7F0E" w:rsidRPr="007B7496">
        <w:rPr>
          <w:bCs/>
          <w:noProof w:val="0"/>
          <w:sz w:val="24"/>
          <w:lang w:val="en-GB"/>
        </w:rPr>
        <w:tab/>
      </w:r>
      <w:r w:rsidR="0021022D" w:rsidRPr="0021022D">
        <w:rPr>
          <w:bCs/>
          <w:noProof w:val="0"/>
          <w:sz w:val="24"/>
          <w:lang w:val="en-GB"/>
        </w:rPr>
        <w:t>R4-140647</w:t>
      </w:r>
    </w:p>
    <w:p w:rsidR="00AB2FC5" w:rsidRPr="00AB2FC5" w:rsidRDefault="00AB2FC5" w:rsidP="00AB2FC5">
      <w:pPr>
        <w:pStyle w:val="Header"/>
        <w:rPr>
          <w:rFonts w:eastAsia="SimSun" w:cs="Arial"/>
          <w:sz w:val="24"/>
          <w:lang w:eastAsia="zh-CN"/>
        </w:rPr>
      </w:pPr>
      <w:r w:rsidRPr="00AB2FC5">
        <w:rPr>
          <w:rFonts w:eastAsia="SimSun" w:cs="Arial"/>
          <w:sz w:val="24"/>
          <w:lang w:eastAsia="zh-CN"/>
        </w:rPr>
        <w:t>Prague, CZ, 10-14 Feb. 2014</w:t>
      </w:r>
    </w:p>
    <w:p w:rsidR="00CB7F0E" w:rsidRPr="007B7496" w:rsidRDefault="00CB7F0E" w:rsidP="00CB7F0E">
      <w:pPr>
        <w:pStyle w:val="Header"/>
        <w:rPr>
          <w:bCs/>
          <w:noProof w:val="0"/>
          <w:sz w:val="24"/>
          <w:lang w:val="en-GB" w:eastAsia="ja-JP"/>
        </w:rPr>
      </w:pPr>
    </w:p>
    <w:p w:rsidR="00CB7F0E" w:rsidRPr="007B7496" w:rsidRDefault="00CB7F0E" w:rsidP="00CB7F0E">
      <w:pPr>
        <w:pStyle w:val="Header"/>
        <w:rPr>
          <w:bCs/>
          <w:noProof w:val="0"/>
          <w:sz w:val="24"/>
          <w:lang w:val="en-GB" w:eastAsia="ja-JP"/>
        </w:rPr>
      </w:pPr>
    </w:p>
    <w:p w:rsidR="00CB7F0E" w:rsidRPr="007B7496" w:rsidRDefault="00FA62BE" w:rsidP="00CB7F0E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40096">
        <w:rPr>
          <w:rFonts w:cs="Arial"/>
          <w:b/>
          <w:bCs/>
          <w:sz w:val="24"/>
          <w:lang w:eastAsia="ja-JP"/>
        </w:rPr>
        <w:t>9.5.4</w:t>
      </w:r>
    </w:p>
    <w:p w:rsidR="00CB7F0E" w:rsidRPr="007B7496" w:rsidRDefault="00CB7F0E" w:rsidP="00CB7F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FA62BE">
        <w:rPr>
          <w:rFonts w:ascii="Arial" w:hAnsi="Arial" w:cs="Arial"/>
          <w:b/>
          <w:bCs/>
          <w:sz w:val="24"/>
        </w:rPr>
        <w:tab/>
        <w:t>Alcatel-Lucent</w:t>
      </w:r>
    </w:p>
    <w:p w:rsidR="00CB7F0E" w:rsidRPr="0002016B" w:rsidRDefault="00CB7F0E" w:rsidP="00E173F0">
      <w:pPr>
        <w:ind w:left="2160" w:hanging="2160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 w:rsidR="00B06F8F">
        <w:rPr>
          <w:rFonts w:ascii="Arial" w:hAnsi="Arial" w:cs="Arial"/>
          <w:b/>
          <w:bCs/>
          <w:sz w:val="24"/>
        </w:rPr>
        <w:t xml:space="preserve">OTDOA </w:t>
      </w:r>
      <w:r w:rsidR="00A5152B">
        <w:rPr>
          <w:rFonts w:ascii="Arial" w:hAnsi="Arial" w:cs="Arial"/>
          <w:b/>
          <w:bCs/>
          <w:sz w:val="24"/>
        </w:rPr>
        <w:t>Positioning</w:t>
      </w:r>
      <w:r w:rsidR="00B06F8F">
        <w:rPr>
          <w:rFonts w:ascii="Arial" w:hAnsi="Arial" w:cs="Arial"/>
          <w:b/>
          <w:bCs/>
          <w:sz w:val="24"/>
        </w:rPr>
        <w:t>:</w:t>
      </w:r>
      <w:r w:rsidR="00B06F8F" w:rsidRPr="00B06F8F">
        <w:rPr>
          <w:rFonts w:ascii="Arial" w:hAnsi="Arial" w:cs="Arial"/>
          <w:b/>
          <w:bCs/>
          <w:sz w:val="24"/>
        </w:rPr>
        <w:t xml:space="preserve"> RRH with PCI identical to the associated Macro ce</w:t>
      </w:r>
      <w:r w:rsidR="00B06F8F">
        <w:rPr>
          <w:rFonts w:ascii="Arial" w:hAnsi="Arial" w:cs="Arial"/>
          <w:b/>
          <w:bCs/>
          <w:sz w:val="24"/>
        </w:rPr>
        <w:t>ll</w:t>
      </w:r>
    </w:p>
    <w:p w:rsidR="00CB7F0E" w:rsidRPr="007B7496" w:rsidRDefault="00FA62BE" w:rsidP="00CB7F0E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CB7F0E" w:rsidRPr="007B7496">
        <w:rPr>
          <w:rFonts w:ascii="Arial" w:hAnsi="Arial" w:cs="Arial"/>
          <w:b/>
          <w:bCs/>
          <w:sz w:val="24"/>
        </w:rPr>
        <w:t>Discussion</w:t>
      </w:r>
    </w:p>
    <w:p w:rsidR="00CB7F0E" w:rsidRPr="007B7496" w:rsidRDefault="00CB7F0E" w:rsidP="00CB7F0E">
      <w:pPr>
        <w:pStyle w:val="Heading1"/>
      </w:pPr>
      <w:r w:rsidRPr="007B7496">
        <w:t>1</w:t>
      </w:r>
      <w:r w:rsidRPr="007B7496">
        <w:tab/>
        <w:t>Introduction</w:t>
      </w:r>
    </w:p>
    <w:p w:rsidR="00A2486A" w:rsidRPr="005202EB" w:rsidRDefault="00686DF4" w:rsidP="00A2486A">
      <w:r>
        <w:t>One of the objectives f</w:t>
      </w:r>
      <w:r w:rsidR="00A2486A">
        <w:t>or the SI “</w:t>
      </w:r>
      <w:r w:rsidR="00E12AFF" w:rsidRPr="00E12AFF">
        <w:t>Positioning enhancements for E-UTRA</w:t>
      </w:r>
      <w:r w:rsidR="00A2486A">
        <w:t>”</w:t>
      </w:r>
      <w:r w:rsidR="00E12AFF">
        <w:t xml:space="preserve"> </w:t>
      </w:r>
      <w:r>
        <w:t xml:space="preserve">is to investigate </w:t>
      </w:r>
      <w:r w:rsidR="00980931">
        <w:t xml:space="preserve">positioning enhancement on </w:t>
      </w:r>
      <w:r>
        <w:t xml:space="preserve">the </w:t>
      </w:r>
      <w:r w:rsidRPr="00686DF4">
        <w:t>OTDOA scenario: RRH with PCI identica</w:t>
      </w:r>
      <w:r>
        <w:t>l to the associated Macro cell [1]. T</w:t>
      </w:r>
      <w:r w:rsidR="00397906">
        <w:t>h</w:t>
      </w:r>
      <w:r>
        <w:t>is</w:t>
      </w:r>
      <w:r w:rsidR="00397906">
        <w:t xml:space="preserve"> issue was discusse</w:t>
      </w:r>
      <w:r>
        <w:t xml:space="preserve">d in previous </w:t>
      </w:r>
      <w:r w:rsidRPr="00686DF4">
        <w:t xml:space="preserve">meetings </w:t>
      </w:r>
      <w:r>
        <w:t xml:space="preserve">with different opinions [2-5].  </w:t>
      </w:r>
      <w:r w:rsidR="00A2486A">
        <w:t xml:space="preserve">A WF was agreed in RAN4#69 </w:t>
      </w:r>
      <w:r>
        <w:t xml:space="preserve">to further investigate this </w:t>
      </w:r>
      <w:r w:rsidR="00A2486A">
        <w:t xml:space="preserve">issue </w:t>
      </w:r>
      <w:r>
        <w:t>in RAN4#70</w:t>
      </w:r>
      <w:r w:rsidR="004E2A03">
        <w:t>[6]</w:t>
      </w:r>
      <w:r>
        <w:t xml:space="preserve">. </w:t>
      </w:r>
      <w:r w:rsidR="00A2486A" w:rsidRPr="00A2486A">
        <w:t xml:space="preserve">In this paper, we present our </w:t>
      </w:r>
      <w:r w:rsidR="00A2486A">
        <w:t>view on this</w:t>
      </w:r>
      <w:r>
        <w:t xml:space="preserve"> particular scenario</w:t>
      </w:r>
      <w:r w:rsidR="006E4FB9">
        <w:t xml:space="preserve"> </w:t>
      </w:r>
      <w:r w:rsidR="006E4FB9" w:rsidRPr="006E4FB9">
        <w:rPr>
          <w:bCs/>
        </w:rPr>
        <w:t xml:space="preserve">with </w:t>
      </w:r>
      <w:r w:rsidR="00DE394B">
        <w:rPr>
          <w:bCs/>
        </w:rPr>
        <w:t>existing</w:t>
      </w:r>
      <w:r w:rsidR="006E4FB9" w:rsidRPr="006E4FB9">
        <w:rPr>
          <w:bCs/>
        </w:rPr>
        <w:t xml:space="preserve"> </w:t>
      </w:r>
      <w:r w:rsidR="007833C9">
        <w:rPr>
          <w:bCs/>
        </w:rPr>
        <w:t xml:space="preserve">3GPP </w:t>
      </w:r>
      <w:r w:rsidR="006E4FB9" w:rsidRPr="006E4FB9">
        <w:rPr>
          <w:bCs/>
        </w:rPr>
        <w:t xml:space="preserve">specifications defined for supporting OTDOA </w:t>
      </w:r>
      <w:r w:rsidR="005464EC" w:rsidRPr="005464EC">
        <w:rPr>
          <w:bCs/>
        </w:rPr>
        <w:t>positioning</w:t>
      </w:r>
      <w:r w:rsidR="006E4FB9" w:rsidRPr="006E4FB9">
        <w:rPr>
          <w:bCs/>
        </w:rPr>
        <w:t>.</w:t>
      </w:r>
      <w:r>
        <w:t xml:space="preserve"> </w:t>
      </w:r>
    </w:p>
    <w:p w:rsidR="00463283" w:rsidRDefault="00A2486A" w:rsidP="00463283">
      <w:pPr>
        <w:pStyle w:val="Heading1"/>
        <w:numPr>
          <w:ilvl w:val="0"/>
          <w:numId w:val="2"/>
        </w:numPr>
      </w:pPr>
      <w:r>
        <w:t>OTDOA S</w:t>
      </w:r>
      <w:r w:rsidRPr="00A2486A">
        <w:t>cenario: RRH with PCI identica</w:t>
      </w:r>
      <w:r>
        <w:t>l to the associated Macro cell</w:t>
      </w:r>
    </w:p>
    <w:p w:rsidR="006F2AC5" w:rsidRDefault="00E567CE" w:rsidP="00A52439">
      <w:r w:rsidRPr="00E567CE">
        <w:t xml:space="preserve">OTDOA </w:t>
      </w:r>
      <w:r>
        <w:t xml:space="preserve">positioning depends on </w:t>
      </w:r>
      <w:r w:rsidR="00846BCD">
        <w:t xml:space="preserve">UE </w:t>
      </w:r>
      <w:r>
        <w:t>RSTD measurements,</w:t>
      </w:r>
      <w:r w:rsidR="006F2AC5">
        <w:t xml:space="preserve"> </w:t>
      </w:r>
      <w:r w:rsidR="00670EA7">
        <w:t xml:space="preserve">i.e., </w:t>
      </w:r>
      <w:r>
        <w:t xml:space="preserve">the time difference of PRS </w:t>
      </w:r>
      <w:r w:rsidR="00067F24">
        <w:t xml:space="preserve">signal </w:t>
      </w:r>
      <w:r>
        <w:t>arrival</w:t>
      </w:r>
      <w:r w:rsidR="00067F24">
        <w:t xml:space="preserve">s from two cells. </w:t>
      </w:r>
      <w:r w:rsidR="00601904">
        <w:t xml:space="preserve">A </w:t>
      </w:r>
      <w:r w:rsidR="00601904" w:rsidRPr="00634588">
        <w:t>RSTD measurement</w:t>
      </w:r>
      <w:r w:rsidR="00601904">
        <w:t xml:space="preserve"> is useful for </w:t>
      </w:r>
      <w:r w:rsidR="00601904" w:rsidRPr="00634588">
        <w:t>OTDOA</w:t>
      </w:r>
      <w:r w:rsidR="00601904">
        <w:t xml:space="preserve"> </w:t>
      </w:r>
      <w:r w:rsidR="00601904" w:rsidRPr="00634588">
        <w:t>positioning</w:t>
      </w:r>
      <w:r w:rsidR="00601904">
        <w:t xml:space="preserve"> only if the locations</w:t>
      </w:r>
      <w:r w:rsidR="0095389C">
        <w:t xml:space="preserve"> of </w:t>
      </w:r>
      <w:r w:rsidR="00846BCD">
        <w:t>the</w:t>
      </w:r>
      <w:r w:rsidR="0095389C">
        <w:t xml:space="preserve"> </w:t>
      </w:r>
      <w:r w:rsidR="00601904">
        <w:t>cells involved in the RSTD measurement are known to the location server.</w:t>
      </w:r>
      <w:r w:rsidR="0095389C">
        <w:t xml:space="preserve"> </w:t>
      </w:r>
    </w:p>
    <w:p w:rsidR="00BA647D" w:rsidRDefault="00601904" w:rsidP="00A52439">
      <w:r>
        <w:t xml:space="preserve">For an </w:t>
      </w:r>
      <w:r w:rsidRPr="00601904">
        <w:t>RRH with PCI identical to the associ</w:t>
      </w:r>
      <w:r w:rsidR="0045633F">
        <w:t>ated m</w:t>
      </w:r>
      <w:r w:rsidRPr="00601904">
        <w:t>acro cell</w:t>
      </w:r>
      <w:r>
        <w:t>, the</w:t>
      </w:r>
      <w:r w:rsidR="00634588">
        <w:t xml:space="preserve"> </w:t>
      </w:r>
      <w:r w:rsidR="00846BCD">
        <w:t xml:space="preserve">RRH </w:t>
      </w:r>
      <w:r w:rsidR="00634588">
        <w:t xml:space="preserve">position </w:t>
      </w:r>
      <w:r>
        <w:t>is</w:t>
      </w:r>
      <w:r w:rsidR="00846BCD">
        <w:t xml:space="preserve"> </w:t>
      </w:r>
      <w:r w:rsidR="0045633F">
        <w:t xml:space="preserve">actually </w:t>
      </w:r>
      <w:r w:rsidR="00846BCD">
        <w:t>unknown to the location server</w:t>
      </w:r>
      <w:r>
        <w:t>.</w:t>
      </w:r>
      <w:r w:rsidR="00E4754A">
        <w:t xml:space="preserve"> </w:t>
      </w:r>
      <w:r w:rsidR="00846BCD">
        <w:t>Thus, the time of arrival</w:t>
      </w:r>
      <w:r w:rsidR="00E4754A" w:rsidRPr="00E4754A">
        <w:t xml:space="preserve"> of PRS signals </w:t>
      </w:r>
      <w:r w:rsidR="00E4754A">
        <w:t xml:space="preserve">from </w:t>
      </w:r>
      <w:r w:rsidR="00846BCD">
        <w:t xml:space="preserve">the RRH </w:t>
      </w:r>
      <w:r w:rsidR="00B62A84">
        <w:t xml:space="preserve">(or </w:t>
      </w:r>
      <w:r w:rsidR="00846BCD">
        <w:t xml:space="preserve">the RSTD measurements derived from </w:t>
      </w:r>
      <w:r w:rsidR="00846BCD" w:rsidRPr="00846BCD">
        <w:t>the time of arrival of PRS signals</w:t>
      </w:r>
      <w:r w:rsidR="00B62A84">
        <w:t>)</w:t>
      </w:r>
      <w:r w:rsidR="00846BCD">
        <w:t xml:space="preserve">, </w:t>
      </w:r>
      <w:r w:rsidR="0045633F">
        <w:t xml:space="preserve">even if they are measured correctly, </w:t>
      </w:r>
      <w:r w:rsidR="00E4754A">
        <w:t xml:space="preserve">will not be useful for </w:t>
      </w:r>
      <w:r w:rsidR="0095389C" w:rsidRPr="0095389C">
        <w:t>OTDOA positioning</w:t>
      </w:r>
      <w:r w:rsidR="00E4754A">
        <w:t>.</w:t>
      </w:r>
    </w:p>
    <w:p w:rsidR="00576C0F" w:rsidRDefault="00634588" w:rsidP="00634588">
      <w:pPr>
        <w:ind w:left="720"/>
        <w:rPr>
          <w:i/>
        </w:rPr>
      </w:pPr>
      <w:r w:rsidRPr="00634588">
        <w:rPr>
          <w:i/>
        </w:rPr>
        <w:t xml:space="preserve">Observation 1: </w:t>
      </w:r>
      <w:r w:rsidR="00E4754A">
        <w:rPr>
          <w:i/>
        </w:rPr>
        <w:t xml:space="preserve">There is no reason to transmit PRS signal </w:t>
      </w:r>
      <w:r w:rsidR="00601904">
        <w:rPr>
          <w:i/>
        </w:rPr>
        <w:t xml:space="preserve">from </w:t>
      </w:r>
      <w:r w:rsidR="005F39D6">
        <w:rPr>
          <w:i/>
        </w:rPr>
        <w:t>an</w:t>
      </w:r>
      <w:r w:rsidR="00601904">
        <w:rPr>
          <w:i/>
        </w:rPr>
        <w:t xml:space="preserve"> RRH</w:t>
      </w:r>
      <w:r w:rsidR="00E02C2C">
        <w:rPr>
          <w:i/>
        </w:rPr>
        <w:t xml:space="preserve"> </w:t>
      </w:r>
      <w:r w:rsidR="00E02C2C" w:rsidRPr="00E02C2C">
        <w:rPr>
          <w:i/>
        </w:rPr>
        <w:t xml:space="preserve">with PCI identical to the associated </w:t>
      </w:r>
      <w:r w:rsidR="000453B8" w:rsidRPr="000453B8">
        <w:rPr>
          <w:i/>
        </w:rPr>
        <w:t xml:space="preserve">macro </w:t>
      </w:r>
      <w:r w:rsidR="00E02C2C" w:rsidRPr="00E02C2C">
        <w:rPr>
          <w:i/>
        </w:rPr>
        <w:t>cell</w:t>
      </w:r>
      <w:r w:rsidR="00576C0F">
        <w:rPr>
          <w:i/>
        </w:rPr>
        <w:t xml:space="preserve"> </w:t>
      </w:r>
      <w:r w:rsidR="00E4754A">
        <w:rPr>
          <w:i/>
        </w:rPr>
        <w:t xml:space="preserve">since </w:t>
      </w:r>
      <w:r w:rsidR="005F39D6">
        <w:rPr>
          <w:i/>
        </w:rPr>
        <w:t xml:space="preserve">the </w:t>
      </w:r>
      <w:r w:rsidR="0045633F">
        <w:rPr>
          <w:i/>
        </w:rPr>
        <w:t xml:space="preserve">RSTD </w:t>
      </w:r>
      <w:r w:rsidR="0045633F" w:rsidRPr="0045633F">
        <w:rPr>
          <w:i/>
        </w:rPr>
        <w:t xml:space="preserve">measurements </w:t>
      </w:r>
      <w:r w:rsidR="0045633F">
        <w:rPr>
          <w:i/>
        </w:rPr>
        <w:t xml:space="preserve">associated with the RRH are not useful for OTDOA positioning because the </w:t>
      </w:r>
      <w:r w:rsidR="005F39D6">
        <w:rPr>
          <w:i/>
        </w:rPr>
        <w:t xml:space="preserve">RRH location is </w:t>
      </w:r>
      <w:r w:rsidR="00E4754A">
        <w:rPr>
          <w:i/>
        </w:rPr>
        <w:t>unknown to the location server.</w:t>
      </w:r>
    </w:p>
    <w:p w:rsidR="00634588" w:rsidRPr="00214C9C" w:rsidRDefault="00576C0F" w:rsidP="00634588">
      <w:r>
        <w:t xml:space="preserve">In addition, </w:t>
      </w:r>
      <w:r w:rsidR="00881E71">
        <w:t>when</w:t>
      </w:r>
      <w:r w:rsidRPr="00576C0F">
        <w:t xml:space="preserve"> </w:t>
      </w:r>
      <w:r>
        <w:t>both</w:t>
      </w:r>
      <w:r w:rsidRPr="00576C0F">
        <w:t xml:space="preserve"> macro cell and </w:t>
      </w:r>
      <w:r w:rsidR="005F39D6">
        <w:t>the</w:t>
      </w:r>
      <w:r w:rsidRPr="00576C0F">
        <w:t xml:space="preserve"> RRH are transmitting PRS signals, the PRS signals received by the UE will be a combination of the same PRS signals with different propagation delays</w:t>
      </w:r>
      <w:r w:rsidR="00214C9C">
        <w:t xml:space="preserve">. </w:t>
      </w:r>
      <w:r w:rsidR="005F39D6">
        <w:t xml:space="preserve">The </w:t>
      </w:r>
      <w:r w:rsidR="00214C9C" w:rsidRPr="00214C9C">
        <w:t xml:space="preserve">PRS signals </w:t>
      </w:r>
      <w:r w:rsidR="00214C9C">
        <w:t>from the RRH can be seen as</w:t>
      </w:r>
      <w:r w:rsidR="00E02C2C">
        <w:t xml:space="preserve"> </w:t>
      </w:r>
      <w:r w:rsidR="005F39D6">
        <w:t xml:space="preserve">a </w:t>
      </w:r>
      <w:r w:rsidR="00E02C2C" w:rsidRPr="00E02C2C">
        <w:t xml:space="preserve">multi-path </w:t>
      </w:r>
      <w:r w:rsidR="0045633F">
        <w:t xml:space="preserve">interference on the </w:t>
      </w:r>
      <w:r w:rsidR="0045633F" w:rsidRPr="0045633F">
        <w:t>PRS signals</w:t>
      </w:r>
      <w:r w:rsidR="0045633F">
        <w:t xml:space="preserve"> from the macro cell. In another word, </w:t>
      </w:r>
      <w:r w:rsidR="0045633F" w:rsidRPr="0045633F">
        <w:t xml:space="preserve">PRS signals </w:t>
      </w:r>
      <w:r w:rsidR="0045633F">
        <w:t xml:space="preserve">from RRH </w:t>
      </w:r>
      <w:r w:rsidR="00214C9C" w:rsidRPr="00214C9C">
        <w:t>will degrade the UE performance in detect</w:t>
      </w:r>
      <w:r w:rsidR="00881E71">
        <w:t>ing</w:t>
      </w:r>
      <w:r w:rsidR="00214C9C" w:rsidRPr="00214C9C">
        <w:t xml:space="preserve"> the time of arrival of PRS signals from the macro cell</w:t>
      </w:r>
      <w:r w:rsidRPr="00214C9C">
        <w:t xml:space="preserve">. </w:t>
      </w:r>
    </w:p>
    <w:p w:rsidR="00576C0F" w:rsidRPr="00576C0F" w:rsidRDefault="00576C0F" w:rsidP="00576C0F">
      <w:pPr>
        <w:ind w:left="720"/>
        <w:rPr>
          <w:i/>
        </w:rPr>
      </w:pPr>
      <w:r>
        <w:rPr>
          <w:i/>
        </w:rPr>
        <w:t>Observation 2</w:t>
      </w:r>
      <w:r w:rsidRPr="00576C0F">
        <w:rPr>
          <w:i/>
        </w:rPr>
        <w:t xml:space="preserve">: </w:t>
      </w:r>
      <w:r>
        <w:rPr>
          <w:i/>
        </w:rPr>
        <w:t>Transmitting PRS signals from</w:t>
      </w:r>
      <w:r w:rsidR="00914D60">
        <w:rPr>
          <w:i/>
        </w:rPr>
        <w:t xml:space="preserve"> an</w:t>
      </w:r>
      <w:r>
        <w:rPr>
          <w:i/>
        </w:rPr>
        <w:t xml:space="preserve"> </w:t>
      </w:r>
      <w:r w:rsidRPr="00576C0F">
        <w:rPr>
          <w:i/>
        </w:rPr>
        <w:t xml:space="preserve">RRH </w:t>
      </w:r>
      <w:r w:rsidR="00914D60" w:rsidRPr="00914D60">
        <w:rPr>
          <w:i/>
        </w:rPr>
        <w:t xml:space="preserve">with PCI identical to the associated </w:t>
      </w:r>
      <w:r w:rsidR="000453B8">
        <w:rPr>
          <w:i/>
        </w:rPr>
        <w:t>m</w:t>
      </w:r>
      <w:r w:rsidR="00914D60" w:rsidRPr="00914D60">
        <w:rPr>
          <w:i/>
        </w:rPr>
        <w:t xml:space="preserve">acro cell </w:t>
      </w:r>
      <w:r w:rsidR="00726983">
        <w:rPr>
          <w:i/>
        </w:rPr>
        <w:t xml:space="preserve">generates </w:t>
      </w:r>
      <w:r w:rsidR="00726983" w:rsidRPr="00726983">
        <w:rPr>
          <w:i/>
        </w:rPr>
        <w:t xml:space="preserve">multi-path </w:t>
      </w:r>
      <w:r w:rsidR="00726983">
        <w:rPr>
          <w:i/>
        </w:rPr>
        <w:t xml:space="preserve">type interference, which will </w:t>
      </w:r>
      <w:r>
        <w:rPr>
          <w:i/>
        </w:rPr>
        <w:t xml:space="preserve">degrade the UE’s performance in </w:t>
      </w:r>
      <w:r w:rsidR="00914D60">
        <w:rPr>
          <w:i/>
        </w:rPr>
        <w:t>detect</w:t>
      </w:r>
      <w:r w:rsidR="00881E71">
        <w:rPr>
          <w:i/>
        </w:rPr>
        <w:t>ing</w:t>
      </w:r>
      <w:r>
        <w:rPr>
          <w:i/>
        </w:rPr>
        <w:t xml:space="preserve"> the time of arrival of </w:t>
      </w:r>
      <w:r w:rsidRPr="00576C0F">
        <w:rPr>
          <w:i/>
        </w:rPr>
        <w:t xml:space="preserve">PRS signals from </w:t>
      </w:r>
      <w:r w:rsidR="00914D60">
        <w:rPr>
          <w:i/>
        </w:rPr>
        <w:t xml:space="preserve">the </w:t>
      </w:r>
      <w:r>
        <w:rPr>
          <w:i/>
        </w:rPr>
        <w:t>macro</w:t>
      </w:r>
      <w:r w:rsidR="00914D60">
        <w:rPr>
          <w:i/>
        </w:rPr>
        <w:t xml:space="preserve"> cell.</w:t>
      </w:r>
    </w:p>
    <w:p w:rsidR="00CB7F0E" w:rsidRPr="007B7496" w:rsidRDefault="00730289" w:rsidP="00CB7F0E">
      <w:pPr>
        <w:pStyle w:val="Heading1"/>
      </w:pPr>
      <w:r>
        <w:t>4</w:t>
      </w:r>
      <w:r w:rsidR="00CB7F0E" w:rsidRPr="007B7496">
        <w:tab/>
        <w:t>Conclusion</w:t>
      </w:r>
    </w:p>
    <w:p w:rsidR="00940A3D" w:rsidRDefault="00CB7F0E" w:rsidP="00CB7F0E">
      <w:r>
        <w:t xml:space="preserve">In </w:t>
      </w:r>
      <w:r w:rsidRPr="008D63BA">
        <w:t xml:space="preserve">this contribution we </w:t>
      </w:r>
      <w:r w:rsidR="008D63BA" w:rsidRPr="008D63BA">
        <w:t xml:space="preserve">discussed the </w:t>
      </w:r>
      <w:r w:rsidR="00914D60">
        <w:t>OTDOA positioning for</w:t>
      </w:r>
      <w:r w:rsidR="00914D60" w:rsidRPr="00914D60">
        <w:t xml:space="preserve"> RRH with PCI identical to the associated </w:t>
      </w:r>
      <w:r w:rsidR="000453B8" w:rsidRPr="000453B8">
        <w:t>macro</w:t>
      </w:r>
      <w:r w:rsidR="000453B8" w:rsidRPr="000453B8">
        <w:rPr>
          <w:i/>
        </w:rPr>
        <w:t xml:space="preserve"> </w:t>
      </w:r>
      <w:r w:rsidR="00914D60" w:rsidRPr="00914D60">
        <w:t>cell</w:t>
      </w:r>
      <w:r w:rsidR="00914D60">
        <w:t xml:space="preserve">. </w:t>
      </w:r>
      <w:r w:rsidR="00914D60" w:rsidRPr="00914D60">
        <w:t xml:space="preserve"> </w:t>
      </w:r>
      <w:r w:rsidR="0004784F">
        <w:rPr>
          <w:bCs/>
        </w:rPr>
        <w:t xml:space="preserve">The analysis shows that </w:t>
      </w:r>
      <w:r w:rsidR="0004784F" w:rsidRPr="0004784F">
        <w:rPr>
          <w:bCs/>
        </w:rPr>
        <w:t xml:space="preserve">there </w:t>
      </w:r>
      <w:r w:rsidR="0004784F">
        <w:rPr>
          <w:bCs/>
        </w:rPr>
        <w:t>is</w:t>
      </w:r>
      <w:r w:rsidR="0004784F" w:rsidRPr="0004784F">
        <w:rPr>
          <w:bCs/>
        </w:rPr>
        <w:t xml:space="preserve"> </w:t>
      </w:r>
      <w:r w:rsidR="00E0675E">
        <w:rPr>
          <w:bCs/>
        </w:rPr>
        <w:t xml:space="preserve">no </w:t>
      </w:r>
      <w:r w:rsidR="0004784F" w:rsidRPr="0004784F">
        <w:rPr>
          <w:bCs/>
        </w:rPr>
        <w:t>benefit to transmit PRS signals from a</w:t>
      </w:r>
      <w:r w:rsidR="00272986">
        <w:rPr>
          <w:bCs/>
        </w:rPr>
        <w:t>n</w:t>
      </w:r>
      <w:r w:rsidR="0004784F" w:rsidRPr="0004784F">
        <w:rPr>
          <w:bCs/>
        </w:rPr>
        <w:t xml:space="preserve"> RRH </w:t>
      </w:r>
      <w:r w:rsidR="00272986">
        <w:rPr>
          <w:bCs/>
        </w:rPr>
        <w:t>w</w:t>
      </w:r>
      <w:r w:rsidR="00272986" w:rsidRPr="00272986">
        <w:rPr>
          <w:bCs/>
        </w:rPr>
        <w:t>ith PCI identical to the associated Macro cell</w:t>
      </w:r>
      <w:r w:rsidR="0087593D">
        <w:rPr>
          <w:bCs/>
        </w:rPr>
        <w:t xml:space="preserve"> </w:t>
      </w:r>
      <w:r w:rsidR="00085B50">
        <w:rPr>
          <w:bCs/>
        </w:rPr>
        <w:t>with</w:t>
      </w:r>
      <w:r w:rsidR="0087593D">
        <w:rPr>
          <w:bCs/>
        </w:rPr>
        <w:t xml:space="preserve"> </w:t>
      </w:r>
      <w:r w:rsidR="007833C9" w:rsidRPr="007833C9">
        <w:rPr>
          <w:bCs/>
        </w:rPr>
        <w:t xml:space="preserve">existing 3GPP </w:t>
      </w:r>
      <w:r w:rsidR="0087593D">
        <w:rPr>
          <w:bCs/>
        </w:rPr>
        <w:t xml:space="preserve">specifications </w:t>
      </w:r>
      <w:r w:rsidR="00085B50">
        <w:rPr>
          <w:bCs/>
        </w:rPr>
        <w:t xml:space="preserve">defined </w:t>
      </w:r>
      <w:r w:rsidR="0087593D">
        <w:rPr>
          <w:bCs/>
        </w:rPr>
        <w:t xml:space="preserve">for supporting OTDOA </w:t>
      </w:r>
      <w:r w:rsidR="00B26641">
        <w:rPr>
          <w:bCs/>
        </w:rPr>
        <w:t>positioning</w:t>
      </w:r>
      <w:r w:rsidR="0087593D">
        <w:rPr>
          <w:bCs/>
        </w:rPr>
        <w:t>.</w:t>
      </w:r>
    </w:p>
    <w:p w:rsidR="00CB7F0E" w:rsidRPr="007B7496" w:rsidRDefault="00CB7F0E" w:rsidP="00CB7F0E">
      <w:pPr>
        <w:pStyle w:val="Heading1"/>
      </w:pPr>
      <w:r w:rsidRPr="007B7496">
        <w:lastRenderedPageBreak/>
        <w:t>References</w:t>
      </w:r>
    </w:p>
    <w:p w:rsidR="00397906" w:rsidRDefault="000B0EEC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bookmarkStart w:id="0" w:name="_Ref75086397"/>
      <w:bookmarkStart w:id="1" w:name="_Ref273107681"/>
      <w:r w:rsidRPr="00397906">
        <w:rPr>
          <w:lang w:val="en-US"/>
        </w:rPr>
        <w:t xml:space="preserve"> </w:t>
      </w:r>
      <w:r w:rsidR="0039410E" w:rsidRPr="00397906">
        <w:rPr>
          <w:lang w:val="en-US"/>
        </w:rPr>
        <w:t xml:space="preserve">RP-130680, </w:t>
      </w:r>
      <w:r w:rsidR="00DE72F7" w:rsidRPr="00397906">
        <w:rPr>
          <w:lang w:val="en-US"/>
        </w:rPr>
        <w:t xml:space="preserve">New SI proposal: Positioning enhancements for E-UTRA, </w:t>
      </w:r>
      <w:proofErr w:type="spellStart"/>
      <w:r w:rsidR="00DE72F7" w:rsidRPr="00397906">
        <w:rPr>
          <w:lang w:val="en-US"/>
        </w:rPr>
        <w:t>Huawei</w:t>
      </w:r>
      <w:proofErr w:type="spellEnd"/>
      <w:r w:rsidR="00DE72F7" w:rsidRPr="00397906">
        <w:rPr>
          <w:lang w:val="en-US"/>
        </w:rPr>
        <w:t xml:space="preserve">, </w:t>
      </w:r>
      <w:proofErr w:type="spellStart"/>
      <w:r w:rsidR="00DE72F7" w:rsidRPr="00397906">
        <w:rPr>
          <w:lang w:val="en-US"/>
        </w:rPr>
        <w:t>HiSilicon</w:t>
      </w:r>
      <w:proofErr w:type="spellEnd"/>
    </w:p>
    <w:p w:rsidR="00397906" w:rsidRPr="00397906" w:rsidRDefault="000B0EEC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 w:rsidRPr="00397906">
        <w:rPr>
          <w:lang w:val="en-US"/>
        </w:rPr>
        <w:t>R4-133555, Discussion on the positioning enhancement in Het-Net scenarios, Intel Corporation</w:t>
      </w:r>
    </w:p>
    <w:p w:rsidR="000B0EEC" w:rsidRPr="00397906" w:rsidRDefault="000B0EEC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 w:rsidRPr="00397906">
        <w:rPr>
          <w:lang w:val="en-US"/>
        </w:rPr>
        <w:t xml:space="preserve">R4-135165, Scenario analysis for positioning in Het-Net scenarios, </w:t>
      </w:r>
      <w:proofErr w:type="spellStart"/>
      <w:r w:rsidRPr="00397906">
        <w:rPr>
          <w:lang w:val="en-US"/>
        </w:rPr>
        <w:t>Huawei</w:t>
      </w:r>
      <w:proofErr w:type="spellEnd"/>
      <w:r w:rsidRPr="00397906">
        <w:rPr>
          <w:lang w:val="en-US"/>
        </w:rPr>
        <w:t xml:space="preserve">, </w:t>
      </w:r>
      <w:proofErr w:type="spellStart"/>
      <w:r w:rsidRPr="00397906">
        <w:rPr>
          <w:lang w:val="en-US"/>
        </w:rPr>
        <w:t>Hisilicon</w:t>
      </w:r>
      <w:proofErr w:type="spellEnd"/>
    </w:p>
    <w:p w:rsidR="0027421C" w:rsidRDefault="0027421C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>
        <w:rPr>
          <w:lang w:val="en-US"/>
        </w:rPr>
        <w:t xml:space="preserve">R4-136197, </w:t>
      </w:r>
      <w:r w:rsidRPr="0027421C">
        <w:rPr>
          <w:lang w:val="en-US"/>
        </w:rPr>
        <w:t xml:space="preserve">Discussion on the positioning </w:t>
      </w:r>
      <w:r>
        <w:rPr>
          <w:lang w:val="en-US"/>
        </w:rPr>
        <w:t xml:space="preserve">enhancement in </w:t>
      </w:r>
      <w:proofErr w:type="spellStart"/>
      <w:r>
        <w:rPr>
          <w:lang w:val="en-US"/>
        </w:rPr>
        <w:t>HetNet</w:t>
      </w:r>
      <w:proofErr w:type="spellEnd"/>
      <w:r>
        <w:rPr>
          <w:lang w:val="en-US"/>
        </w:rPr>
        <w:t xml:space="preserve"> scenarios, </w:t>
      </w:r>
      <w:r w:rsidRPr="0027421C">
        <w:rPr>
          <w:lang w:val="en-US"/>
        </w:rPr>
        <w:t>Intel Corporation</w:t>
      </w:r>
    </w:p>
    <w:p w:rsidR="004840AC" w:rsidRDefault="0027421C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</w:pPr>
      <w:r>
        <w:rPr>
          <w:lang w:val="en-US"/>
        </w:rPr>
        <w:t xml:space="preserve">R4-136381, </w:t>
      </w:r>
      <w:r w:rsidRPr="0027421C">
        <w:rPr>
          <w:lang w:val="en-US"/>
        </w:rPr>
        <w:t>Further analysis on positioning enhancement scenarios in Het-net deployment</w:t>
      </w:r>
      <w:r>
        <w:rPr>
          <w:lang w:val="en-US"/>
        </w:rPr>
        <w:t>,</w:t>
      </w:r>
      <w:r w:rsidR="004D4560">
        <w:rPr>
          <w:lang w:val="en-US"/>
        </w:rPr>
        <w:t xml:space="preserve"> </w:t>
      </w:r>
      <w:proofErr w:type="spellStart"/>
      <w:r w:rsidRPr="0027421C">
        <w:rPr>
          <w:lang w:val="en-US"/>
        </w:rPr>
        <w:t>Huawei</w:t>
      </w:r>
      <w:proofErr w:type="spellEnd"/>
      <w:r w:rsidRPr="0027421C">
        <w:rPr>
          <w:lang w:val="en-US"/>
        </w:rPr>
        <w:t xml:space="preserve">, </w:t>
      </w:r>
      <w:proofErr w:type="spellStart"/>
      <w:r w:rsidRPr="0027421C">
        <w:rPr>
          <w:lang w:val="en-US"/>
        </w:rPr>
        <w:t>HiSilicon</w:t>
      </w:r>
      <w:proofErr w:type="spellEnd"/>
    </w:p>
    <w:p w:rsidR="00B81F9A" w:rsidRDefault="00D70455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</w:pPr>
      <w:r w:rsidRPr="00D70455">
        <w:t>R4-136992</w:t>
      </w:r>
      <w:r>
        <w:t xml:space="preserve">, </w:t>
      </w:r>
      <w:proofErr w:type="spellStart"/>
      <w:r w:rsidRPr="00D70455">
        <w:t>Wayforwrd</w:t>
      </w:r>
      <w:proofErr w:type="spellEnd"/>
      <w:r w:rsidRPr="00D70455">
        <w:t xml:space="preserve"> on positioning enhancement scenarios in Het-net deployment</w:t>
      </w:r>
      <w:r>
        <w:t xml:space="preserve">, </w:t>
      </w:r>
      <w:proofErr w:type="spellStart"/>
      <w:r w:rsidRPr="00D70455">
        <w:t>Huawei</w:t>
      </w:r>
      <w:proofErr w:type="spellEnd"/>
      <w:r w:rsidRPr="00D70455">
        <w:t xml:space="preserve">, </w:t>
      </w:r>
      <w:proofErr w:type="spellStart"/>
      <w:r w:rsidRPr="00D70455">
        <w:t>HiSilicon</w:t>
      </w:r>
      <w:proofErr w:type="spellEnd"/>
      <w:r w:rsidRPr="00D70455">
        <w:t xml:space="preserve">, Intel, Alcatel-Lucent, </w:t>
      </w:r>
      <w:proofErr w:type="spellStart"/>
      <w:r w:rsidRPr="00D70455">
        <w:t>Ericsson,China</w:t>
      </w:r>
      <w:proofErr w:type="spellEnd"/>
      <w:r w:rsidRPr="00D70455">
        <w:t xml:space="preserve"> Telecom</w:t>
      </w:r>
    </w:p>
    <w:p w:rsidR="00B81F9A" w:rsidRPr="00C44404" w:rsidRDefault="00B81F9A" w:rsidP="00B570C5">
      <w:pPr>
        <w:widowControl w:val="0"/>
        <w:overflowPunct/>
        <w:autoSpaceDE/>
        <w:autoSpaceDN/>
        <w:adjustRightInd/>
        <w:spacing w:after="0"/>
        <w:ind w:left="720" w:hanging="720"/>
        <w:textAlignment w:val="auto"/>
        <w:rPr>
          <w:lang w:val="en-US"/>
        </w:rPr>
      </w:pPr>
    </w:p>
    <w:p w:rsidR="00C75EFF" w:rsidRPr="00C75EFF" w:rsidRDefault="00C75EFF" w:rsidP="00D976C6">
      <w:pPr>
        <w:widowControl w:val="0"/>
        <w:overflowPunct/>
        <w:autoSpaceDE/>
        <w:autoSpaceDN/>
        <w:adjustRightInd/>
        <w:spacing w:after="0"/>
        <w:ind w:left="568" w:hanging="568"/>
        <w:textAlignment w:val="auto"/>
        <w:rPr>
          <w:lang w:val="en-US"/>
        </w:rPr>
      </w:pPr>
    </w:p>
    <w:bookmarkEnd w:id="0"/>
    <w:bookmarkEnd w:id="1"/>
    <w:p w:rsidR="00CB7F0E" w:rsidRPr="000D7FE6" w:rsidRDefault="00CB7F0E" w:rsidP="00CB7F0E">
      <w:pPr>
        <w:rPr>
          <w:lang w:val="en-US"/>
        </w:rPr>
      </w:pPr>
    </w:p>
    <w:sectPr w:rsidR="00CB7F0E" w:rsidRPr="000D7FE6" w:rsidSect="0050026B">
      <w:footnotePr>
        <w:numRestart w:val="eachSect"/>
      </w:footnotePr>
      <w:pgSz w:w="11907" w:h="16840" w:code="9"/>
      <w:pgMar w:top="1440" w:right="1440" w:bottom="1440" w:left="1440" w:header="677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160" w:rsidRDefault="00302160">
      <w:r>
        <w:separator/>
      </w:r>
    </w:p>
  </w:endnote>
  <w:endnote w:type="continuationSeparator" w:id="0">
    <w:p w:rsidR="00302160" w:rsidRDefault="00302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160" w:rsidRDefault="00302160">
      <w:r>
        <w:separator/>
      </w:r>
    </w:p>
  </w:footnote>
  <w:footnote w:type="continuationSeparator" w:id="0">
    <w:p w:rsidR="00302160" w:rsidRDefault="003021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480"/>
    <w:multiLevelType w:val="hybridMultilevel"/>
    <w:tmpl w:val="DC0C36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0425F"/>
    <w:multiLevelType w:val="hybridMultilevel"/>
    <w:tmpl w:val="E7869AFA"/>
    <w:lvl w:ilvl="0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27"/>
        </w:tabs>
        <w:ind w:left="8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47"/>
        </w:tabs>
        <w:ind w:left="8847" w:hanging="360"/>
      </w:pPr>
      <w:rPr>
        <w:rFonts w:ascii="Wingdings" w:hAnsi="Wingdings" w:hint="default"/>
      </w:rPr>
    </w:lvl>
  </w:abstractNum>
  <w:abstractNum w:abstractNumId="2">
    <w:nsid w:val="153F591E"/>
    <w:multiLevelType w:val="multilevel"/>
    <w:tmpl w:val="A96056D4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57C77E8"/>
    <w:multiLevelType w:val="hybridMultilevel"/>
    <w:tmpl w:val="8A1021E4"/>
    <w:lvl w:ilvl="0" w:tplc="0409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">
    <w:nsid w:val="191E58D0"/>
    <w:multiLevelType w:val="hybridMultilevel"/>
    <w:tmpl w:val="C7C69AB8"/>
    <w:lvl w:ilvl="0" w:tplc="A83A6114">
      <w:start w:val="1"/>
      <w:numFmt w:val="decimal"/>
      <w:lvlText w:val="[%1]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BF131B0"/>
    <w:multiLevelType w:val="hybridMultilevel"/>
    <w:tmpl w:val="B02E7F06"/>
    <w:lvl w:ilvl="0" w:tplc="507C02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C64428"/>
    <w:multiLevelType w:val="hybridMultilevel"/>
    <w:tmpl w:val="FAF09276"/>
    <w:lvl w:ilvl="0" w:tplc="507C02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806217"/>
    <w:multiLevelType w:val="hybridMultilevel"/>
    <w:tmpl w:val="B9765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03969"/>
    <w:multiLevelType w:val="hybridMultilevel"/>
    <w:tmpl w:val="96E69CF2"/>
    <w:lvl w:ilvl="0" w:tplc="6D48FD1A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D9108C1"/>
    <w:multiLevelType w:val="hybridMultilevel"/>
    <w:tmpl w:val="E842A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D4761"/>
    <w:multiLevelType w:val="hybridMultilevel"/>
    <w:tmpl w:val="28A2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1435A"/>
    <w:multiLevelType w:val="hybridMultilevel"/>
    <w:tmpl w:val="5978B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1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100"/>
  <w:displayHorizontalDrawingGridEvery w:val="2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CB7F0E"/>
    <w:rsid w:val="0000345E"/>
    <w:rsid w:val="00005CA6"/>
    <w:rsid w:val="0000698B"/>
    <w:rsid w:val="00014C76"/>
    <w:rsid w:val="0002016B"/>
    <w:rsid w:val="000201AF"/>
    <w:rsid w:val="00021E80"/>
    <w:rsid w:val="00021EF1"/>
    <w:rsid w:val="00022678"/>
    <w:rsid w:val="000235F3"/>
    <w:rsid w:val="00024BDB"/>
    <w:rsid w:val="00025BFC"/>
    <w:rsid w:val="00025F97"/>
    <w:rsid w:val="00027222"/>
    <w:rsid w:val="00027286"/>
    <w:rsid w:val="0003734B"/>
    <w:rsid w:val="000407C1"/>
    <w:rsid w:val="00040FFC"/>
    <w:rsid w:val="00041BB5"/>
    <w:rsid w:val="00045001"/>
    <w:rsid w:val="000453B8"/>
    <w:rsid w:val="00045437"/>
    <w:rsid w:val="00045D02"/>
    <w:rsid w:val="00045EC4"/>
    <w:rsid w:val="00047398"/>
    <w:rsid w:val="0004784F"/>
    <w:rsid w:val="00053650"/>
    <w:rsid w:val="00054DA0"/>
    <w:rsid w:val="000559BD"/>
    <w:rsid w:val="00057F01"/>
    <w:rsid w:val="0006182F"/>
    <w:rsid w:val="0006372E"/>
    <w:rsid w:val="00067F24"/>
    <w:rsid w:val="00072113"/>
    <w:rsid w:val="00072A01"/>
    <w:rsid w:val="00073C98"/>
    <w:rsid w:val="00076A82"/>
    <w:rsid w:val="00076CDB"/>
    <w:rsid w:val="00080385"/>
    <w:rsid w:val="000859A4"/>
    <w:rsid w:val="00085B50"/>
    <w:rsid w:val="00091438"/>
    <w:rsid w:val="000917D8"/>
    <w:rsid w:val="0009332E"/>
    <w:rsid w:val="00094282"/>
    <w:rsid w:val="00097151"/>
    <w:rsid w:val="000A0671"/>
    <w:rsid w:val="000A14D1"/>
    <w:rsid w:val="000A3056"/>
    <w:rsid w:val="000A44E5"/>
    <w:rsid w:val="000A4A8E"/>
    <w:rsid w:val="000A588D"/>
    <w:rsid w:val="000A6049"/>
    <w:rsid w:val="000B0EEC"/>
    <w:rsid w:val="000B123F"/>
    <w:rsid w:val="000B3346"/>
    <w:rsid w:val="000B4DF0"/>
    <w:rsid w:val="000B67E1"/>
    <w:rsid w:val="000B690B"/>
    <w:rsid w:val="000C00A1"/>
    <w:rsid w:val="000C3F2B"/>
    <w:rsid w:val="000C438C"/>
    <w:rsid w:val="000C5E11"/>
    <w:rsid w:val="000D2DB7"/>
    <w:rsid w:val="000D772B"/>
    <w:rsid w:val="000D7FE6"/>
    <w:rsid w:val="000E3AF8"/>
    <w:rsid w:val="000E7C0F"/>
    <w:rsid w:val="000F00EF"/>
    <w:rsid w:val="000F0889"/>
    <w:rsid w:val="000F3A32"/>
    <w:rsid w:val="000F4028"/>
    <w:rsid w:val="000F64D8"/>
    <w:rsid w:val="000F6B53"/>
    <w:rsid w:val="001002A0"/>
    <w:rsid w:val="00100A91"/>
    <w:rsid w:val="00102885"/>
    <w:rsid w:val="001058FE"/>
    <w:rsid w:val="00110D62"/>
    <w:rsid w:val="00112EE2"/>
    <w:rsid w:val="001131A8"/>
    <w:rsid w:val="00114F48"/>
    <w:rsid w:val="001152F4"/>
    <w:rsid w:val="001207EF"/>
    <w:rsid w:val="00120C08"/>
    <w:rsid w:val="00120ED8"/>
    <w:rsid w:val="00125C13"/>
    <w:rsid w:val="0013551E"/>
    <w:rsid w:val="0013607E"/>
    <w:rsid w:val="00136168"/>
    <w:rsid w:val="001410DB"/>
    <w:rsid w:val="001416C3"/>
    <w:rsid w:val="001419E6"/>
    <w:rsid w:val="001449F6"/>
    <w:rsid w:val="00146B7C"/>
    <w:rsid w:val="00151416"/>
    <w:rsid w:val="00151700"/>
    <w:rsid w:val="0015426D"/>
    <w:rsid w:val="00154653"/>
    <w:rsid w:val="00155CD8"/>
    <w:rsid w:val="00157196"/>
    <w:rsid w:val="001607B8"/>
    <w:rsid w:val="00160AE8"/>
    <w:rsid w:val="00171B1D"/>
    <w:rsid w:val="001729AB"/>
    <w:rsid w:val="00172FCC"/>
    <w:rsid w:val="00174678"/>
    <w:rsid w:val="00176DC1"/>
    <w:rsid w:val="0018013F"/>
    <w:rsid w:val="001830C4"/>
    <w:rsid w:val="00183A18"/>
    <w:rsid w:val="001848C1"/>
    <w:rsid w:val="00186622"/>
    <w:rsid w:val="00191663"/>
    <w:rsid w:val="0019361A"/>
    <w:rsid w:val="00194DBA"/>
    <w:rsid w:val="00196CC7"/>
    <w:rsid w:val="001A0BA2"/>
    <w:rsid w:val="001A314C"/>
    <w:rsid w:val="001A6F5C"/>
    <w:rsid w:val="001A7E62"/>
    <w:rsid w:val="001B2213"/>
    <w:rsid w:val="001B6F5F"/>
    <w:rsid w:val="001C2834"/>
    <w:rsid w:val="001C33A7"/>
    <w:rsid w:val="001C443B"/>
    <w:rsid w:val="001C4904"/>
    <w:rsid w:val="001D035F"/>
    <w:rsid w:val="001E0009"/>
    <w:rsid w:val="001E0AB6"/>
    <w:rsid w:val="001E0E5E"/>
    <w:rsid w:val="001E2FDE"/>
    <w:rsid w:val="001E5624"/>
    <w:rsid w:val="001E78A5"/>
    <w:rsid w:val="001F0ACC"/>
    <w:rsid w:val="001F36EC"/>
    <w:rsid w:val="001F6507"/>
    <w:rsid w:val="00200A0E"/>
    <w:rsid w:val="00202226"/>
    <w:rsid w:val="00204150"/>
    <w:rsid w:val="00206605"/>
    <w:rsid w:val="00206900"/>
    <w:rsid w:val="0021022D"/>
    <w:rsid w:val="00211420"/>
    <w:rsid w:val="00211511"/>
    <w:rsid w:val="002116F4"/>
    <w:rsid w:val="00212226"/>
    <w:rsid w:val="00212412"/>
    <w:rsid w:val="00213ED6"/>
    <w:rsid w:val="00214C9C"/>
    <w:rsid w:val="0022612B"/>
    <w:rsid w:val="002311BF"/>
    <w:rsid w:val="00232576"/>
    <w:rsid w:val="002367DF"/>
    <w:rsid w:val="00237583"/>
    <w:rsid w:val="00242A58"/>
    <w:rsid w:val="002452DE"/>
    <w:rsid w:val="00250387"/>
    <w:rsid w:val="00250C61"/>
    <w:rsid w:val="0025115C"/>
    <w:rsid w:val="00251E2C"/>
    <w:rsid w:val="00254692"/>
    <w:rsid w:val="002549F8"/>
    <w:rsid w:val="00260BC7"/>
    <w:rsid w:val="00260C6B"/>
    <w:rsid w:val="002640DA"/>
    <w:rsid w:val="00264E37"/>
    <w:rsid w:val="002670A6"/>
    <w:rsid w:val="00270696"/>
    <w:rsid w:val="002711F1"/>
    <w:rsid w:val="0027182A"/>
    <w:rsid w:val="00272986"/>
    <w:rsid w:val="00273983"/>
    <w:rsid w:val="0027421C"/>
    <w:rsid w:val="00274D95"/>
    <w:rsid w:val="00275A26"/>
    <w:rsid w:val="00275B68"/>
    <w:rsid w:val="00277A28"/>
    <w:rsid w:val="002834AF"/>
    <w:rsid w:val="00284A1E"/>
    <w:rsid w:val="00290C80"/>
    <w:rsid w:val="00291DED"/>
    <w:rsid w:val="00295A7B"/>
    <w:rsid w:val="002960BC"/>
    <w:rsid w:val="002A3856"/>
    <w:rsid w:val="002A57A8"/>
    <w:rsid w:val="002A5C18"/>
    <w:rsid w:val="002A63FF"/>
    <w:rsid w:val="002A6D6A"/>
    <w:rsid w:val="002B0842"/>
    <w:rsid w:val="002B4E00"/>
    <w:rsid w:val="002B5B0E"/>
    <w:rsid w:val="002B6240"/>
    <w:rsid w:val="002C290C"/>
    <w:rsid w:val="002C4995"/>
    <w:rsid w:val="002C63C6"/>
    <w:rsid w:val="002D0395"/>
    <w:rsid w:val="002D0804"/>
    <w:rsid w:val="002D0C98"/>
    <w:rsid w:val="002D6292"/>
    <w:rsid w:val="002E025E"/>
    <w:rsid w:val="002E6C77"/>
    <w:rsid w:val="002E7558"/>
    <w:rsid w:val="002F63FB"/>
    <w:rsid w:val="00302160"/>
    <w:rsid w:val="00302B93"/>
    <w:rsid w:val="00304C3B"/>
    <w:rsid w:val="00305454"/>
    <w:rsid w:val="003113B4"/>
    <w:rsid w:val="003122E4"/>
    <w:rsid w:val="0031355A"/>
    <w:rsid w:val="00314E48"/>
    <w:rsid w:val="00320ECA"/>
    <w:rsid w:val="00324965"/>
    <w:rsid w:val="00325153"/>
    <w:rsid w:val="003268CD"/>
    <w:rsid w:val="0033094C"/>
    <w:rsid w:val="00331265"/>
    <w:rsid w:val="00334566"/>
    <w:rsid w:val="003361B3"/>
    <w:rsid w:val="003425E9"/>
    <w:rsid w:val="00350141"/>
    <w:rsid w:val="003525B0"/>
    <w:rsid w:val="00352F53"/>
    <w:rsid w:val="003544F3"/>
    <w:rsid w:val="003546AD"/>
    <w:rsid w:val="0035486D"/>
    <w:rsid w:val="00354F37"/>
    <w:rsid w:val="00362485"/>
    <w:rsid w:val="003700BE"/>
    <w:rsid w:val="003722A9"/>
    <w:rsid w:val="00372A68"/>
    <w:rsid w:val="00375EAB"/>
    <w:rsid w:val="00390457"/>
    <w:rsid w:val="003904D7"/>
    <w:rsid w:val="0039410E"/>
    <w:rsid w:val="003951C6"/>
    <w:rsid w:val="00397906"/>
    <w:rsid w:val="003A124C"/>
    <w:rsid w:val="003A6827"/>
    <w:rsid w:val="003A7847"/>
    <w:rsid w:val="003B24ED"/>
    <w:rsid w:val="003B5767"/>
    <w:rsid w:val="003B662D"/>
    <w:rsid w:val="003C176E"/>
    <w:rsid w:val="003C2A79"/>
    <w:rsid w:val="003C5322"/>
    <w:rsid w:val="003C7ACF"/>
    <w:rsid w:val="003D074E"/>
    <w:rsid w:val="003D14EB"/>
    <w:rsid w:val="003D16D0"/>
    <w:rsid w:val="003D3916"/>
    <w:rsid w:val="003D57D0"/>
    <w:rsid w:val="003D6EB7"/>
    <w:rsid w:val="003D75D2"/>
    <w:rsid w:val="003E01CC"/>
    <w:rsid w:val="003E03AC"/>
    <w:rsid w:val="003E3634"/>
    <w:rsid w:val="003E50A6"/>
    <w:rsid w:val="003E69F8"/>
    <w:rsid w:val="003E795A"/>
    <w:rsid w:val="003F363A"/>
    <w:rsid w:val="003F3DC0"/>
    <w:rsid w:val="003F6072"/>
    <w:rsid w:val="003F71DA"/>
    <w:rsid w:val="003F7F13"/>
    <w:rsid w:val="004024F8"/>
    <w:rsid w:val="004026B3"/>
    <w:rsid w:val="00403FE4"/>
    <w:rsid w:val="00410AA5"/>
    <w:rsid w:val="0041366E"/>
    <w:rsid w:val="004216C2"/>
    <w:rsid w:val="0042202B"/>
    <w:rsid w:val="004231AE"/>
    <w:rsid w:val="00426EF3"/>
    <w:rsid w:val="004279C2"/>
    <w:rsid w:val="00427C89"/>
    <w:rsid w:val="00430D14"/>
    <w:rsid w:val="00435464"/>
    <w:rsid w:val="00435638"/>
    <w:rsid w:val="004357F8"/>
    <w:rsid w:val="00436113"/>
    <w:rsid w:val="00436C21"/>
    <w:rsid w:val="00436F4D"/>
    <w:rsid w:val="00437617"/>
    <w:rsid w:val="00437B72"/>
    <w:rsid w:val="00440096"/>
    <w:rsid w:val="004407FC"/>
    <w:rsid w:val="004411C6"/>
    <w:rsid w:val="00442985"/>
    <w:rsid w:val="00442D52"/>
    <w:rsid w:val="004430F6"/>
    <w:rsid w:val="00450C44"/>
    <w:rsid w:val="00450EC2"/>
    <w:rsid w:val="00451C87"/>
    <w:rsid w:val="0045633F"/>
    <w:rsid w:val="00457D17"/>
    <w:rsid w:val="00462C18"/>
    <w:rsid w:val="00463283"/>
    <w:rsid w:val="004715D4"/>
    <w:rsid w:val="0047254D"/>
    <w:rsid w:val="00473774"/>
    <w:rsid w:val="0047412B"/>
    <w:rsid w:val="0047728D"/>
    <w:rsid w:val="004840AC"/>
    <w:rsid w:val="00487F37"/>
    <w:rsid w:val="00490489"/>
    <w:rsid w:val="00490CD9"/>
    <w:rsid w:val="00491B9A"/>
    <w:rsid w:val="004941B8"/>
    <w:rsid w:val="004A3C00"/>
    <w:rsid w:val="004A6085"/>
    <w:rsid w:val="004A7D2A"/>
    <w:rsid w:val="004B57F6"/>
    <w:rsid w:val="004B7683"/>
    <w:rsid w:val="004B7CFB"/>
    <w:rsid w:val="004C2A5A"/>
    <w:rsid w:val="004D4560"/>
    <w:rsid w:val="004D6BCA"/>
    <w:rsid w:val="004E2A03"/>
    <w:rsid w:val="004E4D2C"/>
    <w:rsid w:val="004E7885"/>
    <w:rsid w:val="004F055B"/>
    <w:rsid w:val="004F0799"/>
    <w:rsid w:val="004F1432"/>
    <w:rsid w:val="004F147B"/>
    <w:rsid w:val="004F247B"/>
    <w:rsid w:val="004F2D15"/>
    <w:rsid w:val="004F3D1F"/>
    <w:rsid w:val="004F7011"/>
    <w:rsid w:val="004F78C0"/>
    <w:rsid w:val="0050026B"/>
    <w:rsid w:val="0050075D"/>
    <w:rsid w:val="005010AB"/>
    <w:rsid w:val="00505029"/>
    <w:rsid w:val="00507098"/>
    <w:rsid w:val="0051068E"/>
    <w:rsid w:val="00510DF4"/>
    <w:rsid w:val="0051114C"/>
    <w:rsid w:val="0051347E"/>
    <w:rsid w:val="00516B92"/>
    <w:rsid w:val="005202EB"/>
    <w:rsid w:val="00521D19"/>
    <w:rsid w:val="00524E60"/>
    <w:rsid w:val="00525BEF"/>
    <w:rsid w:val="0053129D"/>
    <w:rsid w:val="00534636"/>
    <w:rsid w:val="00543F64"/>
    <w:rsid w:val="00544312"/>
    <w:rsid w:val="005464EC"/>
    <w:rsid w:val="00555BB1"/>
    <w:rsid w:val="005561AC"/>
    <w:rsid w:val="00557BDD"/>
    <w:rsid w:val="0056193C"/>
    <w:rsid w:val="00562513"/>
    <w:rsid w:val="00562AB9"/>
    <w:rsid w:val="00563A2D"/>
    <w:rsid w:val="00566687"/>
    <w:rsid w:val="00566A2C"/>
    <w:rsid w:val="0057063B"/>
    <w:rsid w:val="00571F55"/>
    <w:rsid w:val="00576C0F"/>
    <w:rsid w:val="00577891"/>
    <w:rsid w:val="00580841"/>
    <w:rsid w:val="00583ED6"/>
    <w:rsid w:val="00586443"/>
    <w:rsid w:val="0058736C"/>
    <w:rsid w:val="00590FAB"/>
    <w:rsid w:val="0059296C"/>
    <w:rsid w:val="00594AC1"/>
    <w:rsid w:val="0059536C"/>
    <w:rsid w:val="005973F3"/>
    <w:rsid w:val="005A03FE"/>
    <w:rsid w:val="005A0B4E"/>
    <w:rsid w:val="005A47BD"/>
    <w:rsid w:val="005B3BA0"/>
    <w:rsid w:val="005B3CC0"/>
    <w:rsid w:val="005B61C0"/>
    <w:rsid w:val="005B75F6"/>
    <w:rsid w:val="005B7D88"/>
    <w:rsid w:val="005C0F68"/>
    <w:rsid w:val="005C6CD0"/>
    <w:rsid w:val="005D0F24"/>
    <w:rsid w:val="005D25F2"/>
    <w:rsid w:val="005D4792"/>
    <w:rsid w:val="005D4E09"/>
    <w:rsid w:val="005D5A22"/>
    <w:rsid w:val="005D6E70"/>
    <w:rsid w:val="005E2238"/>
    <w:rsid w:val="005E454B"/>
    <w:rsid w:val="005E6E88"/>
    <w:rsid w:val="005E77C2"/>
    <w:rsid w:val="005F076D"/>
    <w:rsid w:val="005F22B3"/>
    <w:rsid w:val="005F260D"/>
    <w:rsid w:val="005F39D6"/>
    <w:rsid w:val="005F45EC"/>
    <w:rsid w:val="005F5AB1"/>
    <w:rsid w:val="005F6C3B"/>
    <w:rsid w:val="005F6DD3"/>
    <w:rsid w:val="0060126F"/>
    <w:rsid w:val="006017AB"/>
    <w:rsid w:val="00601846"/>
    <w:rsid w:val="00601904"/>
    <w:rsid w:val="0060494A"/>
    <w:rsid w:val="00605786"/>
    <w:rsid w:val="0060612B"/>
    <w:rsid w:val="00606E7B"/>
    <w:rsid w:val="00612132"/>
    <w:rsid w:val="00612414"/>
    <w:rsid w:val="00614D98"/>
    <w:rsid w:val="0061743B"/>
    <w:rsid w:val="0062066D"/>
    <w:rsid w:val="006215D5"/>
    <w:rsid w:val="00621D91"/>
    <w:rsid w:val="00623FB9"/>
    <w:rsid w:val="006248B8"/>
    <w:rsid w:val="00625714"/>
    <w:rsid w:val="00627DF4"/>
    <w:rsid w:val="006301F7"/>
    <w:rsid w:val="0063078D"/>
    <w:rsid w:val="00630A87"/>
    <w:rsid w:val="00631A58"/>
    <w:rsid w:val="006329C8"/>
    <w:rsid w:val="00634588"/>
    <w:rsid w:val="0063531E"/>
    <w:rsid w:val="00641432"/>
    <w:rsid w:val="006424BF"/>
    <w:rsid w:val="006456EB"/>
    <w:rsid w:val="00645BEB"/>
    <w:rsid w:val="006475BE"/>
    <w:rsid w:val="0065273F"/>
    <w:rsid w:val="006551C5"/>
    <w:rsid w:val="006561F1"/>
    <w:rsid w:val="00657B1F"/>
    <w:rsid w:val="006647F7"/>
    <w:rsid w:val="00665EC4"/>
    <w:rsid w:val="00670EA7"/>
    <w:rsid w:val="006753E9"/>
    <w:rsid w:val="006775F5"/>
    <w:rsid w:val="006779D3"/>
    <w:rsid w:val="00680F13"/>
    <w:rsid w:val="00681BF4"/>
    <w:rsid w:val="0068330F"/>
    <w:rsid w:val="00685D17"/>
    <w:rsid w:val="00686741"/>
    <w:rsid w:val="00686DF4"/>
    <w:rsid w:val="00692AA1"/>
    <w:rsid w:val="00695ACA"/>
    <w:rsid w:val="00696060"/>
    <w:rsid w:val="00697FE4"/>
    <w:rsid w:val="006A2F32"/>
    <w:rsid w:val="006A49D9"/>
    <w:rsid w:val="006A4C41"/>
    <w:rsid w:val="006A723F"/>
    <w:rsid w:val="006A79D1"/>
    <w:rsid w:val="006B153A"/>
    <w:rsid w:val="006B6BB8"/>
    <w:rsid w:val="006C124C"/>
    <w:rsid w:val="006C1ABC"/>
    <w:rsid w:val="006C4093"/>
    <w:rsid w:val="006C4C6F"/>
    <w:rsid w:val="006C77A1"/>
    <w:rsid w:val="006D0C94"/>
    <w:rsid w:val="006D0FBC"/>
    <w:rsid w:val="006D1F10"/>
    <w:rsid w:val="006D2B7F"/>
    <w:rsid w:val="006D2E84"/>
    <w:rsid w:val="006D7A81"/>
    <w:rsid w:val="006E1BE3"/>
    <w:rsid w:val="006E1F1B"/>
    <w:rsid w:val="006E2AC6"/>
    <w:rsid w:val="006E384B"/>
    <w:rsid w:val="006E4624"/>
    <w:rsid w:val="006E4FB9"/>
    <w:rsid w:val="006E7227"/>
    <w:rsid w:val="006F1155"/>
    <w:rsid w:val="006F2AC5"/>
    <w:rsid w:val="006F30E9"/>
    <w:rsid w:val="006F3883"/>
    <w:rsid w:val="006F5140"/>
    <w:rsid w:val="007051EA"/>
    <w:rsid w:val="00710D96"/>
    <w:rsid w:val="00711D06"/>
    <w:rsid w:val="007126B8"/>
    <w:rsid w:val="00712F43"/>
    <w:rsid w:val="00713FFB"/>
    <w:rsid w:val="00714864"/>
    <w:rsid w:val="00714B5F"/>
    <w:rsid w:val="00714CEA"/>
    <w:rsid w:val="00715F06"/>
    <w:rsid w:val="00726983"/>
    <w:rsid w:val="00726E64"/>
    <w:rsid w:val="00730289"/>
    <w:rsid w:val="00734733"/>
    <w:rsid w:val="007409DF"/>
    <w:rsid w:val="0074421D"/>
    <w:rsid w:val="00745F5E"/>
    <w:rsid w:val="00746E59"/>
    <w:rsid w:val="007552A4"/>
    <w:rsid w:val="0076067C"/>
    <w:rsid w:val="007655CA"/>
    <w:rsid w:val="007728B2"/>
    <w:rsid w:val="007730E7"/>
    <w:rsid w:val="00773CFE"/>
    <w:rsid w:val="0077492E"/>
    <w:rsid w:val="0077633A"/>
    <w:rsid w:val="007833C9"/>
    <w:rsid w:val="00783CC3"/>
    <w:rsid w:val="00783D74"/>
    <w:rsid w:val="007910C0"/>
    <w:rsid w:val="00792B1E"/>
    <w:rsid w:val="00794F50"/>
    <w:rsid w:val="00795927"/>
    <w:rsid w:val="00797C20"/>
    <w:rsid w:val="007A1D8B"/>
    <w:rsid w:val="007A3B06"/>
    <w:rsid w:val="007A7AD0"/>
    <w:rsid w:val="007B04D4"/>
    <w:rsid w:val="007B2020"/>
    <w:rsid w:val="007B20B2"/>
    <w:rsid w:val="007C10BF"/>
    <w:rsid w:val="007C1A5E"/>
    <w:rsid w:val="007C4859"/>
    <w:rsid w:val="007C5CAF"/>
    <w:rsid w:val="007C6CFE"/>
    <w:rsid w:val="007D46E9"/>
    <w:rsid w:val="007E0CE1"/>
    <w:rsid w:val="007E114D"/>
    <w:rsid w:val="007E3ECA"/>
    <w:rsid w:val="007E509A"/>
    <w:rsid w:val="007E5E19"/>
    <w:rsid w:val="007E6501"/>
    <w:rsid w:val="007F0E5C"/>
    <w:rsid w:val="007F2596"/>
    <w:rsid w:val="007F6056"/>
    <w:rsid w:val="007F7D95"/>
    <w:rsid w:val="00800559"/>
    <w:rsid w:val="008018DC"/>
    <w:rsid w:val="00803AAB"/>
    <w:rsid w:val="008043C0"/>
    <w:rsid w:val="00804B7A"/>
    <w:rsid w:val="008061FA"/>
    <w:rsid w:val="0080728D"/>
    <w:rsid w:val="00807714"/>
    <w:rsid w:val="00812CF8"/>
    <w:rsid w:val="0081584D"/>
    <w:rsid w:val="00820807"/>
    <w:rsid w:val="00820CBD"/>
    <w:rsid w:val="00822B10"/>
    <w:rsid w:val="00822C15"/>
    <w:rsid w:val="00833A8B"/>
    <w:rsid w:val="00835C46"/>
    <w:rsid w:val="00837DA8"/>
    <w:rsid w:val="008411C8"/>
    <w:rsid w:val="00841ECF"/>
    <w:rsid w:val="00846A89"/>
    <w:rsid w:val="00846BCD"/>
    <w:rsid w:val="00854626"/>
    <w:rsid w:val="00861D5E"/>
    <w:rsid w:val="00863DB6"/>
    <w:rsid w:val="0086519D"/>
    <w:rsid w:val="008672F8"/>
    <w:rsid w:val="00867464"/>
    <w:rsid w:val="00867D39"/>
    <w:rsid w:val="008719E6"/>
    <w:rsid w:val="00874931"/>
    <w:rsid w:val="00875390"/>
    <w:rsid w:val="0087593D"/>
    <w:rsid w:val="00875EEC"/>
    <w:rsid w:val="00876117"/>
    <w:rsid w:val="0087633B"/>
    <w:rsid w:val="00880843"/>
    <w:rsid w:val="00881E71"/>
    <w:rsid w:val="00882D6B"/>
    <w:rsid w:val="00887732"/>
    <w:rsid w:val="00887953"/>
    <w:rsid w:val="0089125E"/>
    <w:rsid w:val="008918F3"/>
    <w:rsid w:val="00891F38"/>
    <w:rsid w:val="00895AA2"/>
    <w:rsid w:val="0089648B"/>
    <w:rsid w:val="00897378"/>
    <w:rsid w:val="008A71A5"/>
    <w:rsid w:val="008A7907"/>
    <w:rsid w:val="008B2A1C"/>
    <w:rsid w:val="008B484C"/>
    <w:rsid w:val="008B59D3"/>
    <w:rsid w:val="008B5B4C"/>
    <w:rsid w:val="008B60BC"/>
    <w:rsid w:val="008B71CB"/>
    <w:rsid w:val="008C0C32"/>
    <w:rsid w:val="008C444C"/>
    <w:rsid w:val="008C5B76"/>
    <w:rsid w:val="008C5F37"/>
    <w:rsid w:val="008C5FBC"/>
    <w:rsid w:val="008C6EAB"/>
    <w:rsid w:val="008D0DCA"/>
    <w:rsid w:val="008D2B96"/>
    <w:rsid w:val="008D63BA"/>
    <w:rsid w:val="008E0E51"/>
    <w:rsid w:val="008E6F76"/>
    <w:rsid w:val="008F0300"/>
    <w:rsid w:val="008F3772"/>
    <w:rsid w:val="008F6107"/>
    <w:rsid w:val="00902AB4"/>
    <w:rsid w:val="00907BE9"/>
    <w:rsid w:val="00913833"/>
    <w:rsid w:val="00913ABA"/>
    <w:rsid w:val="00914D60"/>
    <w:rsid w:val="00916DAB"/>
    <w:rsid w:val="0092328C"/>
    <w:rsid w:val="009240DE"/>
    <w:rsid w:val="0092590A"/>
    <w:rsid w:val="00925CF8"/>
    <w:rsid w:val="00925F20"/>
    <w:rsid w:val="00926679"/>
    <w:rsid w:val="00927ED8"/>
    <w:rsid w:val="00931A0A"/>
    <w:rsid w:val="00932588"/>
    <w:rsid w:val="00932B0B"/>
    <w:rsid w:val="00935063"/>
    <w:rsid w:val="00935521"/>
    <w:rsid w:val="0093620F"/>
    <w:rsid w:val="009369E4"/>
    <w:rsid w:val="00937460"/>
    <w:rsid w:val="00937BD6"/>
    <w:rsid w:val="009401F3"/>
    <w:rsid w:val="00940A3D"/>
    <w:rsid w:val="00943657"/>
    <w:rsid w:val="00951C32"/>
    <w:rsid w:val="009524DB"/>
    <w:rsid w:val="0095389C"/>
    <w:rsid w:val="00954DA6"/>
    <w:rsid w:val="0095726A"/>
    <w:rsid w:val="00957390"/>
    <w:rsid w:val="00957BD4"/>
    <w:rsid w:val="0096046B"/>
    <w:rsid w:val="00961AEB"/>
    <w:rsid w:val="00970FC7"/>
    <w:rsid w:val="00973AF7"/>
    <w:rsid w:val="00976CBA"/>
    <w:rsid w:val="00980931"/>
    <w:rsid w:val="00982C5D"/>
    <w:rsid w:val="00984478"/>
    <w:rsid w:val="00986424"/>
    <w:rsid w:val="00987791"/>
    <w:rsid w:val="00991747"/>
    <w:rsid w:val="00993758"/>
    <w:rsid w:val="0099514B"/>
    <w:rsid w:val="00997A1C"/>
    <w:rsid w:val="009A74EA"/>
    <w:rsid w:val="009B18A8"/>
    <w:rsid w:val="009C09CF"/>
    <w:rsid w:val="009C102D"/>
    <w:rsid w:val="009C6A00"/>
    <w:rsid w:val="009C7E83"/>
    <w:rsid w:val="009D1CDB"/>
    <w:rsid w:val="009D1EAE"/>
    <w:rsid w:val="009D21DB"/>
    <w:rsid w:val="009D4608"/>
    <w:rsid w:val="009D4E54"/>
    <w:rsid w:val="009E1751"/>
    <w:rsid w:val="009E2D8D"/>
    <w:rsid w:val="009E4640"/>
    <w:rsid w:val="009F29DD"/>
    <w:rsid w:val="009F44FF"/>
    <w:rsid w:val="009F4668"/>
    <w:rsid w:val="009F7291"/>
    <w:rsid w:val="00A01523"/>
    <w:rsid w:val="00A02F8D"/>
    <w:rsid w:val="00A035D0"/>
    <w:rsid w:val="00A05A99"/>
    <w:rsid w:val="00A06B25"/>
    <w:rsid w:val="00A10B6A"/>
    <w:rsid w:val="00A14F2C"/>
    <w:rsid w:val="00A14F75"/>
    <w:rsid w:val="00A15F9C"/>
    <w:rsid w:val="00A16D2E"/>
    <w:rsid w:val="00A2486A"/>
    <w:rsid w:val="00A25389"/>
    <w:rsid w:val="00A2607F"/>
    <w:rsid w:val="00A27F26"/>
    <w:rsid w:val="00A27FFA"/>
    <w:rsid w:val="00A33092"/>
    <w:rsid w:val="00A330F5"/>
    <w:rsid w:val="00A34609"/>
    <w:rsid w:val="00A34FD4"/>
    <w:rsid w:val="00A41922"/>
    <w:rsid w:val="00A50B2A"/>
    <w:rsid w:val="00A5152B"/>
    <w:rsid w:val="00A52439"/>
    <w:rsid w:val="00A546E5"/>
    <w:rsid w:val="00A5590E"/>
    <w:rsid w:val="00A5740A"/>
    <w:rsid w:val="00A57D26"/>
    <w:rsid w:val="00A60003"/>
    <w:rsid w:val="00A610BD"/>
    <w:rsid w:val="00A611B2"/>
    <w:rsid w:val="00A63798"/>
    <w:rsid w:val="00A63F7E"/>
    <w:rsid w:val="00A64364"/>
    <w:rsid w:val="00A65A4C"/>
    <w:rsid w:val="00A676DD"/>
    <w:rsid w:val="00A677BD"/>
    <w:rsid w:val="00A736D7"/>
    <w:rsid w:val="00A76C48"/>
    <w:rsid w:val="00A77926"/>
    <w:rsid w:val="00A81EF0"/>
    <w:rsid w:val="00A821EA"/>
    <w:rsid w:val="00A844C9"/>
    <w:rsid w:val="00A84FFD"/>
    <w:rsid w:val="00A8545D"/>
    <w:rsid w:val="00A85F34"/>
    <w:rsid w:val="00A8642F"/>
    <w:rsid w:val="00A86A0A"/>
    <w:rsid w:val="00A86BF4"/>
    <w:rsid w:val="00A92CC6"/>
    <w:rsid w:val="00A93619"/>
    <w:rsid w:val="00A946A1"/>
    <w:rsid w:val="00A94CD5"/>
    <w:rsid w:val="00A9691A"/>
    <w:rsid w:val="00AA0478"/>
    <w:rsid w:val="00AA37A6"/>
    <w:rsid w:val="00AA7734"/>
    <w:rsid w:val="00AB2FC5"/>
    <w:rsid w:val="00AB341A"/>
    <w:rsid w:val="00AC1DDC"/>
    <w:rsid w:val="00AC48EE"/>
    <w:rsid w:val="00AC4FA1"/>
    <w:rsid w:val="00AD239D"/>
    <w:rsid w:val="00AD5FA0"/>
    <w:rsid w:val="00AE1C86"/>
    <w:rsid w:val="00AE2A53"/>
    <w:rsid w:val="00AE2E7E"/>
    <w:rsid w:val="00AE3FCD"/>
    <w:rsid w:val="00AE55DF"/>
    <w:rsid w:val="00AF151D"/>
    <w:rsid w:val="00AF2A82"/>
    <w:rsid w:val="00AF4285"/>
    <w:rsid w:val="00AF4A4F"/>
    <w:rsid w:val="00AF6234"/>
    <w:rsid w:val="00B003E9"/>
    <w:rsid w:val="00B00734"/>
    <w:rsid w:val="00B00CEF"/>
    <w:rsid w:val="00B0199E"/>
    <w:rsid w:val="00B01CDE"/>
    <w:rsid w:val="00B02B3D"/>
    <w:rsid w:val="00B041F1"/>
    <w:rsid w:val="00B06CB0"/>
    <w:rsid w:val="00B06F8F"/>
    <w:rsid w:val="00B0724E"/>
    <w:rsid w:val="00B107A1"/>
    <w:rsid w:val="00B13C19"/>
    <w:rsid w:val="00B144C5"/>
    <w:rsid w:val="00B215E5"/>
    <w:rsid w:val="00B23541"/>
    <w:rsid w:val="00B26641"/>
    <w:rsid w:val="00B2770A"/>
    <w:rsid w:val="00B30051"/>
    <w:rsid w:val="00B301E1"/>
    <w:rsid w:val="00B33786"/>
    <w:rsid w:val="00B33C07"/>
    <w:rsid w:val="00B41895"/>
    <w:rsid w:val="00B4461E"/>
    <w:rsid w:val="00B47600"/>
    <w:rsid w:val="00B53678"/>
    <w:rsid w:val="00B54796"/>
    <w:rsid w:val="00B56BE4"/>
    <w:rsid w:val="00B570C5"/>
    <w:rsid w:val="00B608E7"/>
    <w:rsid w:val="00B60FA7"/>
    <w:rsid w:val="00B62A84"/>
    <w:rsid w:val="00B63623"/>
    <w:rsid w:val="00B636AB"/>
    <w:rsid w:val="00B6437D"/>
    <w:rsid w:val="00B700AD"/>
    <w:rsid w:val="00B70251"/>
    <w:rsid w:val="00B70820"/>
    <w:rsid w:val="00B71434"/>
    <w:rsid w:val="00B7210A"/>
    <w:rsid w:val="00B726B6"/>
    <w:rsid w:val="00B76461"/>
    <w:rsid w:val="00B81F9A"/>
    <w:rsid w:val="00B82EEC"/>
    <w:rsid w:val="00B84051"/>
    <w:rsid w:val="00B848CC"/>
    <w:rsid w:val="00B85E6A"/>
    <w:rsid w:val="00B865E7"/>
    <w:rsid w:val="00B86611"/>
    <w:rsid w:val="00B91DDB"/>
    <w:rsid w:val="00B91E9A"/>
    <w:rsid w:val="00B91F9F"/>
    <w:rsid w:val="00B92E9A"/>
    <w:rsid w:val="00B93831"/>
    <w:rsid w:val="00B97C5D"/>
    <w:rsid w:val="00BA29A6"/>
    <w:rsid w:val="00BA647D"/>
    <w:rsid w:val="00BB2FAA"/>
    <w:rsid w:val="00BB74D1"/>
    <w:rsid w:val="00BC14C3"/>
    <w:rsid w:val="00BC2EFF"/>
    <w:rsid w:val="00BC394F"/>
    <w:rsid w:val="00BC5C3D"/>
    <w:rsid w:val="00BC6D9D"/>
    <w:rsid w:val="00BD112A"/>
    <w:rsid w:val="00BD79FD"/>
    <w:rsid w:val="00BE152E"/>
    <w:rsid w:val="00BE1E3B"/>
    <w:rsid w:val="00BE7669"/>
    <w:rsid w:val="00BF317C"/>
    <w:rsid w:val="00BF366E"/>
    <w:rsid w:val="00C02CF0"/>
    <w:rsid w:val="00C054DB"/>
    <w:rsid w:val="00C06B8D"/>
    <w:rsid w:val="00C07821"/>
    <w:rsid w:val="00C12B4A"/>
    <w:rsid w:val="00C14AD7"/>
    <w:rsid w:val="00C177CD"/>
    <w:rsid w:val="00C22EE2"/>
    <w:rsid w:val="00C230C5"/>
    <w:rsid w:val="00C332D2"/>
    <w:rsid w:val="00C33CF0"/>
    <w:rsid w:val="00C35CF0"/>
    <w:rsid w:val="00C36205"/>
    <w:rsid w:val="00C400DD"/>
    <w:rsid w:val="00C426DE"/>
    <w:rsid w:val="00C4430A"/>
    <w:rsid w:val="00C44404"/>
    <w:rsid w:val="00C4455B"/>
    <w:rsid w:val="00C45747"/>
    <w:rsid w:val="00C464F4"/>
    <w:rsid w:val="00C55A93"/>
    <w:rsid w:val="00C560B4"/>
    <w:rsid w:val="00C60C29"/>
    <w:rsid w:val="00C61F0A"/>
    <w:rsid w:val="00C63D1F"/>
    <w:rsid w:val="00C64D95"/>
    <w:rsid w:val="00C66AE1"/>
    <w:rsid w:val="00C73196"/>
    <w:rsid w:val="00C7460D"/>
    <w:rsid w:val="00C747E0"/>
    <w:rsid w:val="00C755A1"/>
    <w:rsid w:val="00C75765"/>
    <w:rsid w:val="00C75EFF"/>
    <w:rsid w:val="00C8074F"/>
    <w:rsid w:val="00C80B03"/>
    <w:rsid w:val="00C85E67"/>
    <w:rsid w:val="00C8611F"/>
    <w:rsid w:val="00C866F1"/>
    <w:rsid w:val="00C86993"/>
    <w:rsid w:val="00C87CE7"/>
    <w:rsid w:val="00C91774"/>
    <w:rsid w:val="00C92A7A"/>
    <w:rsid w:val="00C92E40"/>
    <w:rsid w:val="00CA016C"/>
    <w:rsid w:val="00CA08FB"/>
    <w:rsid w:val="00CA11FF"/>
    <w:rsid w:val="00CA1EF7"/>
    <w:rsid w:val="00CA4DB0"/>
    <w:rsid w:val="00CA5EEC"/>
    <w:rsid w:val="00CB179F"/>
    <w:rsid w:val="00CB4DEB"/>
    <w:rsid w:val="00CB7F0E"/>
    <w:rsid w:val="00CC1904"/>
    <w:rsid w:val="00CC39D8"/>
    <w:rsid w:val="00CC731B"/>
    <w:rsid w:val="00CC7EC6"/>
    <w:rsid w:val="00CD188C"/>
    <w:rsid w:val="00CD1E3A"/>
    <w:rsid w:val="00CD5D0B"/>
    <w:rsid w:val="00CE6A02"/>
    <w:rsid w:val="00CE746E"/>
    <w:rsid w:val="00CF3970"/>
    <w:rsid w:val="00CF53C0"/>
    <w:rsid w:val="00CF550B"/>
    <w:rsid w:val="00CF7707"/>
    <w:rsid w:val="00CF7C51"/>
    <w:rsid w:val="00D00FC3"/>
    <w:rsid w:val="00D05E27"/>
    <w:rsid w:val="00D072F8"/>
    <w:rsid w:val="00D102B4"/>
    <w:rsid w:val="00D14B04"/>
    <w:rsid w:val="00D16D1C"/>
    <w:rsid w:val="00D214C3"/>
    <w:rsid w:val="00D22FFF"/>
    <w:rsid w:val="00D23AA9"/>
    <w:rsid w:val="00D25D8C"/>
    <w:rsid w:val="00D2698E"/>
    <w:rsid w:val="00D27402"/>
    <w:rsid w:val="00D323B4"/>
    <w:rsid w:val="00D32EEB"/>
    <w:rsid w:val="00D3391C"/>
    <w:rsid w:val="00D339A3"/>
    <w:rsid w:val="00D33C83"/>
    <w:rsid w:val="00D36CA0"/>
    <w:rsid w:val="00D370D3"/>
    <w:rsid w:val="00D405DF"/>
    <w:rsid w:val="00D42B33"/>
    <w:rsid w:val="00D446A6"/>
    <w:rsid w:val="00D452C2"/>
    <w:rsid w:val="00D51AD9"/>
    <w:rsid w:val="00D51BE9"/>
    <w:rsid w:val="00D52A91"/>
    <w:rsid w:val="00D53E71"/>
    <w:rsid w:val="00D55D1D"/>
    <w:rsid w:val="00D57C59"/>
    <w:rsid w:val="00D618EA"/>
    <w:rsid w:val="00D66039"/>
    <w:rsid w:val="00D66CC2"/>
    <w:rsid w:val="00D70455"/>
    <w:rsid w:val="00D7055C"/>
    <w:rsid w:val="00D77729"/>
    <w:rsid w:val="00D8046D"/>
    <w:rsid w:val="00D865F1"/>
    <w:rsid w:val="00D86B38"/>
    <w:rsid w:val="00D90DB7"/>
    <w:rsid w:val="00D92969"/>
    <w:rsid w:val="00D962EF"/>
    <w:rsid w:val="00D976C6"/>
    <w:rsid w:val="00DA06F5"/>
    <w:rsid w:val="00DA19A7"/>
    <w:rsid w:val="00DA245C"/>
    <w:rsid w:val="00DA2500"/>
    <w:rsid w:val="00DA311F"/>
    <w:rsid w:val="00DA4549"/>
    <w:rsid w:val="00DB11AA"/>
    <w:rsid w:val="00DB2AAB"/>
    <w:rsid w:val="00DB4952"/>
    <w:rsid w:val="00DB4C6E"/>
    <w:rsid w:val="00DB5E51"/>
    <w:rsid w:val="00DB640A"/>
    <w:rsid w:val="00DB6C3C"/>
    <w:rsid w:val="00DC1E82"/>
    <w:rsid w:val="00DC7F86"/>
    <w:rsid w:val="00DD180F"/>
    <w:rsid w:val="00DD3B9C"/>
    <w:rsid w:val="00DD3BC7"/>
    <w:rsid w:val="00DD461C"/>
    <w:rsid w:val="00DD4A41"/>
    <w:rsid w:val="00DD5CA4"/>
    <w:rsid w:val="00DD7B16"/>
    <w:rsid w:val="00DE0024"/>
    <w:rsid w:val="00DE047C"/>
    <w:rsid w:val="00DE2397"/>
    <w:rsid w:val="00DE394B"/>
    <w:rsid w:val="00DE399C"/>
    <w:rsid w:val="00DE49C5"/>
    <w:rsid w:val="00DE72F7"/>
    <w:rsid w:val="00DF073A"/>
    <w:rsid w:val="00DF1436"/>
    <w:rsid w:val="00DF2067"/>
    <w:rsid w:val="00DF2597"/>
    <w:rsid w:val="00DF307B"/>
    <w:rsid w:val="00DF3ADE"/>
    <w:rsid w:val="00DF5235"/>
    <w:rsid w:val="00DF6709"/>
    <w:rsid w:val="00DF785E"/>
    <w:rsid w:val="00E0154B"/>
    <w:rsid w:val="00E016AE"/>
    <w:rsid w:val="00E02C2C"/>
    <w:rsid w:val="00E0302B"/>
    <w:rsid w:val="00E04922"/>
    <w:rsid w:val="00E0675E"/>
    <w:rsid w:val="00E06FF3"/>
    <w:rsid w:val="00E1001D"/>
    <w:rsid w:val="00E12AFF"/>
    <w:rsid w:val="00E1671B"/>
    <w:rsid w:val="00E169C8"/>
    <w:rsid w:val="00E173F0"/>
    <w:rsid w:val="00E17D45"/>
    <w:rsid w:val="00E21325"/>
    <w:rsid w:val="00E21CE5"/>
    <w:rsid w:val="00E21F0A"/>
    <w:rsid w:val="00E2516F"/>
    <w:rsid w:val="00E3013A"/>
    <w:rsid w:val="00E30EEC"/>
    <w:rsid w:val="00E368FD"/>
    <w:rsid w:val="00E37041"/>
    <w:rsid w:val="00E46A2E"/>
    <w:rsid w:val="00E4754A"/>
    <w:rsid w:val="00E47FF6"/>
    <w:rsid w:val="00E5210F"/>
    <w:rsid w:val="00E55EB3"/>
    <w:rsid w:val="00E56484"/>
    <w:rsid w:val="00E567CE"/>
    <w:rsid w:val="00E56F81"/>
    <w:rsid w:val="00E611C4"/>
    <w:rsid w:val="00E61B7A"/>
    <w:rsid w:val="00E63F11"/>
    <w:rsid w:val="00E64A1F"/>
    <w:rsid w:val="00E6546E"/>
    <w:rsid w:val="00E65527"/>
    <w:rsid w:val="00E65726"/>
    <w:rsid w:val="00E67A85"/>
    <w:rsid w:val="00E67D59"/>
    <w:rsid w:val="00E7325C"/>
    <w:rsid w:val="00E763A4"/>
    <w:rsid w:val="00E77833"/>
    <w:rsid w:val="00E77C80"/>
    <w:rsid w:val="00E863E6"/>
    <w:rsid w:val="00E9021B"/>
    <w:rsid w:val="00E9130C"/>
    <w:rsid w:val="00E913BF"/>
    <w:rsid w:val="00E91DEF"/>
    <w:rsid w:val="00E93869"/>
    <w:rsid w:val="00E951C9"/>
    <w:rsid w:val="00E95396"/>
    <w:rsid w:val="00E976C5"/>
    <w:rsid w:val="00EA717A"/>
    <w:rsid w:val="00EB34DF"/>
    <w:rsid w:val="00EB4737"/>
    <w:rsid w:val="00EB7725"/>
    <w:rsid w:val="00EC15F2"/>
    <w:rsid w:val="00EC302F"/>
    <w:rsid w:val="00ED078E"/>
    <w:rsid w:val="00ED301C"/>
    <w:rsid w:val="00ED5874"/>
    <w:rsid w:val="00ED623E"/>
    <w:rsid w:val="00EE085E"/>
    <w:rsid w:val="00EE4CE8"/>
    <w:rsid w:val="00EF1AEA"/>
    <w:rsid w:val="00EF2B4C"/>
    <w:rsid w:val="00EF3AB7"/>
    <w:rsid w:val="00EF4B0F"/>
    <w:rsid w:val="00EF556C"/>
    <w:rsid w:val="00F00D0A"/>
    <w:rsid w:val="00F04D8B"/>
    <w:rsid w:val="00F126F0"/>
    <w:rsid w:val="00F14A15"/>
    <w:rsid w:val="00F14CEA"/>
    <w:rsid w:val="00F15D09"/>
    <w:rsid w:val="00F16D14"/>
    <w:rsid w:val="00F2186D"/>
    <w:rsid w:val="00F21AEE"/>
    <w:rsid w:val="00F22BCE"/>
    <w:rsid w:val="00F2315D"/>
    <w:rsid w:val="00F23E43"/>
    <w:rsid w:val="00F25354"/>
    <w:rsid w:val="00F2796C"/>
    <w:rsid w:val="00F33B32"/>
    <w:rsid w:val="00F34E25"/>
    <w:rsid w:val="00F370B9"/>
    <w:rsid w:val="00F3761C"/>
    <w:rsid w:val="00F40C3A"/>
    <w:rsid w:val="00F41638"/>
    <w:rsid w:val="00F41FA0"/>
    <w:rsid w:val="00F43BDC"/>
    <w:rsid w:val="00F44D33"/>
    <w:rsid w:val="00F45001"/>
    <w:rsid w:val="00F46622"/>
    <w:rsid w:val="00F51A67"/>
    <w:rsid w:val="00F5412F"/>
    <w:rsid w:val="00F545EB"/>
    <w:rsid w:val="00F5523C"/>
    <w:rsid w:val="00F5750D"/>
    <w:rsid w:val="00F710EB"/>
    <w:rsid w:val="00F72294"/>
    <w:rsid w:val="00F7233D"/>
    <w:rsid w:val="00F81EC0"/>
    <w:rsid w:val="00F91AD0"/>
    <w:rsid w:val="00F91E00"/>
    <w:rsid w:val="00F94D13"/>
    <w:rsid w:val="00F965DF"/>
    <w:rsid w:val="00FA4348"/>
    <w:rsid w:val="00FA4626"/>
    <w:rsid w:val="00FA62BE"/>
    <w:rsid w:val="00FA76BC"/>
    <w:rsid w:val="00FA77D7"/>
    <w:rsid w:val="00FB3C05"/>
    <w:rsid w:val="00FB3F2C"/>
    <w:rsid w:val="00FB76E2"/>
    <w:rsid w:val="00FB7A94"/>
    <w:rsid w:val="00FC405B"/>
    <w:rsid w:val="00FC5F99"/>
    <w:rsid w:val="00FC7455"/>
    <w:rsid w:val="00FD2637"/>
    <w:rsid w:val="00FD2899"/>
    <w:rsid w:val="00FD2FCA"/>
    <w:rsid w:val="00FD30EF"/>
    <w:rsid w:val="00FD4F6C"/>
    <w:rsid w:val="00FD50FA"/>
    <w:rsid w:val="00FD7107"/>
    <w:rsid w:val="00FE31DD"/>
    <w:rsid w:val="00FE55A7"/>
    <w:rsid w:val="00FE6BDC"/>
    <w:rsid w:val="00FE7F4B"/>
    <w:rsid w:val="00FF09E8"/>
    <w:rsid w:val="00FF2683"/>
    <w:rsid w:val="00FF2DEF"/>
    <w:rsid w:val="00FF3393"/>
    <w:rsid w:val="00FF39DF"/>
    <w:rsid w:val="00FF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7F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CB7F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rsid w:val="00CB7F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CB7F0E"/>
    <w:pPr>
      <w:spacing w:after="120"/>
    </w:pPr>
    <w:rPr>
      <w:rFonts w:ascii="Arial" w:eastAsia="MS Mincho" w:hAnsi="Arial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CB7F0E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B7F0E"/>
    <w:rPr>
      <w:b/>
      <w:lang w:val="en-GB" w:eastAsia="ja-JP" w:bidi="ar-SA"/>
    </w:rPr>
  </w:style>
  <w:style w:type="paragraph" w:customStyle="1" w:styleId="2">
    <w:name w:val="(文字) (文字)2"/>
    <w:semiHidden/>
    <w:rsid w:val="00213ED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B82EEC"/>
    <w:pPr>
      <w:spacing w:after="180"/>
    </w:pPr>
    <w:rPr>
      <w:rFonts w:ascii="CG Times (WN)" w:eastAsia="Times New Roman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t"/>
    <w:basedOn w:val="Normal"/>
    <w:link w:val="BodyTextChar"/>
    <w:rsid w:val="007655CA"/>
    <w:p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655CA"/>
    <w:rPr>
      <w:sz w:val="24"/>
      <w:szCs w:val="24"/>
      <w:lang w:val="en-US" w:eastAsia="en-US" w:bidi="ar-SA"/>
    </w:rPr>
  </w:style>
  <w:style w:type="paragraph" w:customStyle="1" w:styleId="FBCharCharCharChar1CharCharCharCharCharCharCharChar1">
    <w:name w:val="FB Char Char Char Char1 Char Char Char Char Char Char Char Char1"/>
    <w:next w:val="Normal"/>
    <w:semiHidden/>
    <w:rsid w:val="00E6546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styleId="Hyperlink">
    <w:name w:val="Hyperlink"/>
    <w:basedOn w:val="DefaultParagraphFont"/>
    <w:rsid w:val="00B81F9A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076A8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76A82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Meeting #57</vt:lpstr>
    </vt:vector>
  </TitlesOfParts>
  <Company>Lucent Technologies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Meeting #57</dc:title>
  <dc:creator>renda</dc:creator>
  <cp:lastModifiedBy>ALU</cp:lastModifiedBy>
  <cp:revision>17</cp:revision>
  <dcterms:created xsi:type="dcterms:W3CDTF">2014-01-29T02:32:00Z</dcterms:created>
  <dcterms:modified xsi:type="dcterms:W3CDTF">2014-02-02T14:14:00Z</dcterms:modified>
</cp:coreProperties>
</file>